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7C" w:rsidRPr="00F2527C" w:rsidRDefault="00F2527C" w:rsidP="00F2527C">
      <w:pPr>
        <w:widowControl/>
        <w:shd w:val="clear" w:color="auto" w:fill="FFFFFF"/>
        <w:spacing w:line="405" w:lineRule="atLeast"/>
        <w:ind w:firstLine="480"/>
        <w:jc w:val="center"/>
        <w:rPr>
          <w:rFonts w:ascii="微软雅黑" w:eastAsia="微软雅黑" w:hAnsi="微软雅黑" w:cs="宋体"/>
          <w:color w:val="333333"/>
          <w:kern w:val="0"/>
          <w:sz w:val="26"/>
          <w:szCs w:val="26"/>
        </w:rPr>
      </w:pPr>
      <w:r w:rsidRPr="00F2527C">
        <w:rPr>
          <w:rFonts w:ascii="微软雅黑" w:eastAsia="微软雅黑" w:hAnsi="微软雅黑" w:cs="宋体" w:hint="eastAsia"/>
          <w:b/>
          <w:bCs/>
          <w:color w:val="800000"/>
          <w:kern w:val="0"/>
          <w:sz w:val="30"/>
          <w:szCs w:val="30"/>
        </w:rPr>
        <w:t>政府工作报告</w:t>
      </w:r>
    </w:p>
    <w:p w:rsidR="00F2527C" w:rsidRPr="00F2527C" w:rsidRDefault="00F2527C" w:rsidP="00F2527C">
      <w:pPr>
        <w:widowControl/>
        <w:shd w:val="clear" w:color="auto" w:fill="FFFFFF"/>
        <w:spacing w:line="405" w:lineRule="atLeast"/>
        <w:ind w:firstLine="480"/>
        <w:jc w:val="center"/>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000000"/>
          <w:kern w:val="0"/>
          <w:sz w:val="26"/>
          <w:szCs w:val="26"/>
        </w:rPr>
        <w:t>——2019年3月5日在第十三届全国人民代表大会第二次会议上</w:t>
      </w:r>
    </w:p>
    <w:p w:rsidR="00F2527C" w:rsidRPr="00F2527C" w:rsidRDefault="00F2527C" w:rsidP="00F2527C">
      <w:pPr>
        <w:widowControl/>
        <w:shd w:val="clear" w:color="auto" w:fill="FFFFFF"/>
        <w:spacing w:line="405" w:lineRule="atLeast"/>
        <w:ind w:firstLine="480"/>
        <w:jc w:val="center"/>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000000"/>
          <w:kern w:val="0"/>
          <w:sz w:val="26"/>
          <w:szCs w:val="26"/>
        </w:rPr>
        <w:t>国务院总理　李克强</w:t>
      </w:r>
    </w:p>
    <w:p w:rsidR="00F2527C" w:rsidRPr="00F2527C" w:rsidRDefault="00F2527C" w:rsidP="00F2527C">
      <w:pPr>
        <w:widowControl/>
        <w:shd w:val="clear" w:color="auto" w:fill="FFFFFF"/>
        <w:spacing w:line="420" w:lineRule="atLeast"/>
        <w:ind w:firstLine="480"/>
        <w:rPr>
          <w:rFonts w:ascii="微软雅黑" w:eastAsia="微软雅黑" w:hAnsi="微软雅黑" w:cs="宋体"/>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现在，我代表国务院，向大会报告政府工作，请</w:t>
      </w:r>
      <w:proofErr w:type="gramStart"/>
      <w:r w:rsidRPr="00F2527C">
        <w:rPr>
          <w:rFonts w:ascii="微软雅黑" w:eastAsia="微软雅黑" w:hAnsi="微软雅黑" w:cs="宋体" w:hint="eastAsia"/>
          <w:color w:val="333333"/>
          <w:spacing w:val="15"/>
          <w:kern w:val="0"/>
          <w:sz w:val="26"/>
          <w:szCs w:val="26"/>
        </w:rPr>
        <w:t>予审</w:t>
      </w:r>
      <w:proofErr w:type="gramEnd"/>
      <w:r w:rsidRPr="00F2527C">
        <w:rPr>
          <w:rFonts w:ascii="微软雅黑" w:eastAsia="微软雅黑" w:hAnsi="微软雅黑" w:cs="宋体" w:hint="eastAsia"/>
          <w:color w:val="333333"/>
          <w:spacing w:val="15"/>
          <w:kern w:val="0"/>
          <w:sz w:val="26"/>
          <w:szCs w:val="26"/>
        </w:rPr>
        <w:t>议，并请全国政协委员提出意见。</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 xml:space="preserve">　</w:t>
      </w:r>
      <w:r w:rsidRPr="00F2527C">
        <w:rPr>
          <w:rFonts w:ascii="微软雅黑" w:eastAsia="微软雅黑" w:hAnsi="微软雅黑" w:cs="宋体" w:hint="eastAsia"/>
          <w:b/>
          <w:bCs/>
          <w:color w:val="800000"/>
          <w:spacing w:val="15"/>
          <w:kern w:val="0"/>
          <w:sz w:val="26"/>
          <w:szCs w:val="26"/>
        </w:rPr>
        <w:t xml:space="preserve">　</w:t>
      </w:r>
      <w:r w:rsidRPr="00F2527C">
        <w:rPr>
          <w:rFonts w:ascii="微软雅黑" w:eastAsia="微软雅黑" w:hAnsi="微软雅黑" w:cs="宋体" w:hint="eastAsia"/>
          <w:b/>
          <w:bCs/>
          <w:color w:val="7B0C00"/>
          <w:spacing w:val="15"/>
          <w:kern w:val="0"/>
          <w:sz w:val="26"/>
          <w:szCs w:val="26"/>
        </w:rPr>
        <w:t>一、2018年工作回顾</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——经济运行保持在合理区间。国内生产总值增长6.6%，总量突破90</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元。经济增速与用电、货运等实物量指标相匹配。居民消费价格上涨2.1%。国际收支基本平衡。城镇新增就业1361万人、调查失业率稳定在5%左右的较低水平。近14亿人口的发展中大国，实现了比较充分就业。</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经济结构不断优化。消费拉动经济增长作用进一步增强。服务业对经济增长贡献率接近60%，高技术产业、装备制造业增速明显快于一般工业，农业再获丰收。单位国内生产总值能耗下降3.1%。质量和效益继续提升。</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lastRenderedPageBreak/>
        <w:t>——发展新动能快速成长。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元，实际使用外资1383亿美元、稳居发展中国家首位。</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lastRenderedPageBreak/>
        <w:t>我们隆重庆祝改革开放40周年，深刻总结改革开放的伟大成就和宝贵经验，郑重宣示在新时代将改革开放进行到底的坚定决心，激励全国各族人民接续奋斗，再创新的历史伟业。</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一是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w:t>
      </w:r>
      <w:r w:rsidRPr="00F2527C">
        <w:rPr>
          <w:rFonts w:ascii="微软雅黑" w:eastAsia="微软雅黑" w:hAnsi="微软雅黑" w:cs="宋体" w:hint="eastAsia"/>
          <w:color w:val="333333"/>
          <w:spacing w:val="15"/>
          <w:kern w:val="0"/>
          <w:sz w:val="26"/>
          <w:szCs w:val="26"/>
        </w:rPr>
        <w:lastRenderedPageBreak/>
        <w:t>值税税率，扩大享受税收优惠小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范围，出台鼓励研发创新等税收政策。全年为企业和个人减税降费约1.3</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元。优化财政支出结构，盘活财政存量资金，重点领域支出得到保障。坚持实施稳健的货币政策，引导金融支持实体经济。针对融资难融资贵问题，先后4次降低存款准备金率，多</w:t>
      </w:r>
      <w:proofErr w:type="gramStart"/>
      <w:r w:rsidRPr="00F2527C">
        <w:rPr>
          <w:rFonts w:ascii="微软雅黑" w:eastAsia="微软雅黑" w:hAnsi="微软雅黑" w:cs="宋体" w:hint="eastAsia"/>
          <w:color w:val="333333"/>
          <w:spacing w:val="15"/>
          <w:kern w:val="0"/>
          <w:sz w:val="26"/>
          <w:szCs w:val="26"/>
        </w:rPr>
        <w:t>措</w:t>
      </w:r>
      <w:proofErr w:type="gramEnd"/>
      <w:r w:rsidRPr="00F2527C">
        <w:rPr>
          <w:rFonts w:ascii="微软雅黑" w:eastAsia="微软雅黑" w:hAnsi="微软雅黑" w:cs="宋体" w:hint="eastAsia"/>
          <w:color w:val="333333"/>
          <w:spacing w:val="15"/>
          <w:kern w:val="0"/>
          <w:sz w:val="26"/>
          <w:szCs w:val="26"/>
        </w:rPr>
        <w:t>并举缓解民营和小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资金紧张状况，融资成本上升势头得到初步遏制。及时应对股市、债市异常波动，人民币汇率基本稳定，外汇储备保持在3</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美元以上。</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三是深化供给侧结构性改革，实体经济活力不断释放。加大“破、立、降”力度。推进钢铁、煤炭行业市场化去产能。实施</w:t>
      </w:r>
      <w:proofErr w:type="gramStart"/>
      <w:r w:rsidRPr="00F2527C">
        <w:rPr>
          <w:rFonts w:ascii="微软雅黑" w:eastAsia="微软雅黑" w:hAnsi="微软雅黑" w:cs="宋体" w:hint="eastAsia"/>
          <w:color w:val="333333"/>
          <w:spacing w:val="15"/>
          <w:kern w:val="0"/>
          <w:sz w:val="26"/>
          <w:szCs w:val="26"/>
        </w:rPr>
        <w:t>稳投资</w:t>
      </w:r>
      <w:proofErr w:type="gramEnd"/>
      <w:r w:rsidRPr="00F2527C">
        <w:rPr>
          <w:rFonts w:ascii="微软雅黑" w:eastAsia="微软雅黑" w:hAnsi="微软雅黑" w:cs="宋体" w:hint="eastAsia"/>
          <w:color w:val="333333"/>
          <w:spacing w:val="15"/>
          <w:kern w:val="0"/>
          <w:sz w:val="26"/>
          <w:szCs w:val="26"/>
        </w:rPr>
        <w:t>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w:t>
      </w:r>
      <w:proofErr w:type="gramStart"/>
      <w:r w:rsidRPr="00F2527C">
        <w:rPr>
          <w:rFonts w:ascii="微软雅黑" w:eastAsia="微软雅黑" w:hAnsi="微软雅黑" w:cs="宋体" w:hint="eastAsia"/>
          <w:color w:val="333333"/>
          <w:spacing w:val="15"/>
          <w:kern w:val="0"/>
          <w:sz w:val="26"/>
          <w:szCs w:val="26"/>
        </w:rPr>
        <w:t>一</w:t>
      </w:r>
      <w:proofErr w:type="gramEnd"/>
      <w:r w:rsidRPr="00F2527C">
        <w:rPr>
          <w:rFonts w:ascii="微软雅黑" w:eastAsia="微软雅黑" w:hAnsi="微软雅黑" w:cs="宋体" w:hint="eastAsia"/>
          <w:color w:val="333333"/>
          <w:spacing w:val="15"/>
          <w:kern w:val="0"/>
          <w:sz w:val="26"/>
          <w:szCs w:val="26"/>
        </w:rPr>
        <w:t>公开”监管全面实施。清理规范</w:t>
      </w:r>
      <w:proofErr w:type="gramStart"/>
      <w:r w:rsidRPr="00F2527C">
        <w:rPr>
          <w:rFonts w:ascii="微软雅黑" w:eastAsia="微软雅黑" w:hAnsi="微软雅黑" w:cs="宋体" w:hint="eastAsia"/>
          <w:color w:val="333333"/>
          <w:spacing w:val="15"/>
          <w:kern w:val="0"/>
          <w:sz w:val="26"/>
          <w:szCs w:val="26"/>
        </w:rPr>
        <w:t>各类涉企</w:t>
      </w:r>
      <w:proofErr w:type="gramEnd"/>
      <w:r w:rsidRPr="00F2527C">
        <w:rPr>
          <w:rFonts w:ascii="微软雅黑" w:eastAsia="微软雅黑" w:hAnsi="微软雅黑" w:cs="宋体" w:hint="eastAsia"/>
          <w:color w:val="333333"/>
          <w:spacing w:val="15"/>
          <w:kern w:val="0"/>
          <w:sz w:val="26"/>
          <w:szCs w:val="26"/>
        </w:rPr>
        <w:t>收</w:t>
      </w:r>
      <w:r w:rsidRPr="00F2527C">
        <w:rPr>
          <w:rFonts w:ascii="微软雅黑" w:eastAsia="微软雅黑" w:hAnsi="微软雅黑" w:cs="宋体" w:hint="eastAsia"/>
          <w:color w:val="333333"/>
          <w:spacing w:val="15"/>
          <w:kern w:val="0"/>
          <w:sz w:val="26"/>
          <w:szCs w:val="26"/>
        </w:rPr>
        <w:lastRenderedPageBreak/>
        <w:t>费，推动降低用能、用网和物流等成本。深化“互联网+政务服务”，各地探索推广一批有特色的改革举措，企业和群众办事便利度不断提高。</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四是深入实施创新驱动发展战略，创新能力和效率进一步提升。大力优化创新生态，调动各</w:t>
      </w:r>
      <w:proofErr w:type="gramStart"/>
      <w:r w:rsidRPr="00F2527C">
        <w:rPr>
          <w:rFonts w:ascii="微软雅黑" w:eastAsia="微软雅黑" w:hAnsi="微软雅黑" w:cs="宋体" w:hint="eastAsia"/>
          <w:color w:val="333333"/>
          <w:spacing w:val="15"/>
          <w:kern w:val="0"/>
          <w:sz w:val="26"/>
          <w:szCs w:val="26"/>
        </w:rPr>
        <w:t>类创新</w:t>
      </w:r>
      <w:proofErr w:type="gramEnd"/>
      <w:r w:rsidRPr="00F2527C">
        <w:rPr>
          <w:rFonts w:ascii="微软雅黑" w:eastAsia="微软雅黑" w:hAnsi="微软雅黑" w:cs="宋体" w:hint="eastAsia"/>
          <w:color w:val="333333"/>
          <w:spacing w:val="15"/>
          <w:kern w:val="0"/>
          <w:sz w:val="26"/>
          <w:szCs w:val="26"/>
        </w:rPr>
        <w:t>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科技进步贡献率提高到58.5%。</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五是加大改革开放力度，发展动力继续增强。深化国资国企改革，国有企业优化重组、提质增效取得新进展。针对民营企业发展遇到的困难和问题，千方百计帮助解忧</w:t>
      </w:r>
      <w:proofErr w:type="gramStart"/>
      <w:r w:rsidRPr="00F2527C">
        <w:rPr>
          <w:rFonts w:ascii="微软雅黑" w:eastAsia="微软雅黑" w:hAnsi="微软雅黑" w:cs="宋体" w:hint="eastAsia"/>
          <w:color w:val="333333"/>
          <w:spacing w:val="15"/>
          <w:kern w:val="0"/>
          <w:sz w:val="26"/>
          <w:szCs w:val="26"/>
        </w:rPr>
        <w:t>纾</w:t>
      </w:r>
      <w:proofErr w:type="gramEnd"/>
      <w:r w:rsidRPr="00F2527C">
        <w:rPr>
          <w:rFonts w:ascii="微软雅黑" w:eastAsia="微软雅黑" w:hAnsi="微软雅黑" w:cs="宋体" w:hint="eastAsia"/>
          <w:color w:val="333333"/>
          <w:spacing w:val="15"/>
          <w:kern w:val="0"/>
          <w:sz w:val="26"/>
          <w:szCs w:val="26"/>
        </w:rPr>
        <w:t>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w:t>
      </w:r>
      <w:proofErr w:type="gramStart"/>
      <w:r w:rsidRPr="00F2527C">
        <w:rPr>
          <w:rFonts w:ascii="微软雅黑" w:eastAsia="微软雅黑" w:hAnsi="微软雅黑" w:cs="宋体" w:hint="eastAsia"/>
          <w:color w:val="333333"/>
          <w:spacing w:val="15"/>
          <w:kern w:val="0"/>
          <w:sz w:val="26"/>
          <w:szCs w:val="26"/>
        </w:rPr>
        <w:t>推广自</w:t>
      </w:r>
      <w:proofErr w:type="gramEnd"/>
      <w:r w:rsidRPr="00F2527C">
        <w:rPr>
          <w:rFonts w:ascii="微软雅黑" w:eastAsia="微软雅黑" w:hAnsi="微软雅黑" w:cs="宋体" w:hint="eastAsia"/>
          <w:color w:val="333333"/>
          <w:spacing w:val="15"/>
          <w:kern w:val="0"/>
          <w:sz w:val="26"/>
          <w:szCs w:val="26"/>
        </w:rPr>
        <w:t>贸试验区改革经验。大幅压缩外资准入负面清单，扩大金融、汽车等行业开放，一批重大外资项目落地，新设外资企业增长近70%。</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lastRenderedPageBreak/>
        <w:t>六是统筹城乡区域发展，良性互动格局加快形成。乡村振兴战略有力实施，粮食总产量保持在1.3</w:t>
      </w:r>
      <w:proofErr w:type="gramStart"/>
      <w:r w:rsidRPr="00F2527C">
        <w:rPr>
          <w:rFonts w:ascii="微软雅黑" w:eastAsia="微软雅黑" w:hAnsi="微软雅黑" w:cs="宋体" w:hint="eastAsia"/>
          <w:color w:val="333333"/>
          <w:spacing w:val="15"/>
          <w:kern w:val="0"/>
          <w:sz w:val="26"/>
          <w:szCs w:val="26"/>
        </w:rPr>
        <w:t>万亿斤</w:t>
      </w:r>
      <w:proofErr w:type="gramEnd"/>
      <w:r w:rsidRPr="00F2527C">
        <w:rPr>
          <w:rFonts w:ascii="微软雅黑" w:eastAsia="微软雅黑" w:hAnsi="微软雅黑" w:cs="宋体" w:hint="eastAsia"/>
          <w:color w:val="333333"/>
          <w:spacing w:val="15"/>
          <w:kern w:val="0"/>
          <w:sz w:val="26"/>
          <w:szCs w:val="26"/>
        </w:rPr>
        <w:t>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七是坚持在发展中保障和改善民生，改革发展成果更多更公平惠及人民群众。针对外部环境变化给就业带来的影响，及时出台</w:t>
      </w:r>
      <w:proofErr w:type="gramStart"/>
      <w:r w:rsidRPr="00F2527C">
        <w:rPr>
          <w:rFonts w:ascii="微软雅黑" w:eastAsia="微软雅黑" w:hAnsi="微软雅黑" w:cs="宋体" w:hint="eastAsia"/>
          <w:color w:val="333333"/>
          <w:spacing w:val="15"/>
          <w:kern w:val="0"/>
          <w:sz w:val="26"/>
          <w:szCs w:val="26"/>
        </w:rPr>
        <w:t>稳就业</w:t>
      </w:r>
      <w:proofErr w:type="gramEnd"/>
      <w:r w:rsidRPr="00F2527C">
        <w:rPr>
          <w:rFonts w:ascii="微软雅黑" w:eastAsia="微软雅黑" w:hAnsi="微软雅黑" w:cs="宋体" w:hint="eastAsia"/>
          <w:color w:val="333333"/>
          <w:spacing w:val="15"/>
          <w:kern w:val="0"/>
          <w:sz w:val="26"/>
          <w:szCs w:val="26"/>
        </w:rPr>
        <w:t>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70元提高到88元。继续提高优抚、</w:t>
      </w:r>
      <w:proofErr w:type="gramStart"/>
      <w:r w:rsidRPr="00F2527C">
        <w:rPr>
          <w:rFonts w:ascii="微软雅黑" w:eastAsia="微软雅黑" w:hAnsi="微软雅黑" w:cs="宋体" w:hint="eastAsia"/>
          <w:color w:val="333333"/>
          <w:spacing w:val="15"/>
          <w:kern w:val="0"/>
          <w:sz w:val="26"/>
          <w:szCs w:val="26"/>
        </w:rPr>
        <w:t>低保等</w:t>
      </w:r>
      <w:proofErr w:type="gramEnd"/>
      <w:r w:rsidRPr="00F2527C">
        <w:rPr>
          <w:rFonts w:ascii="微软雅黑" w:eastAsia="微软雅黑" w:hAnsi="微软雅黑" w:cs="宋体" w:hint="eastAsia"/>
          <w:color w:val="333333"/>
          <w:spacing w:val="15"/>
          <w:kern w:val="0"/>
          <w:sz w:val="26"/>
          <w:szCs w:val="26"/>
        </w:rPr>
        <w:t>标准，残疾人“两项补贴”惠及所有符合条件人员。加强退役军人服务管理工作，维护退役军人合法权益。深化医疗、</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保、医药联动改革。稳步推进分级诊疗。提高居民基本</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保补助标准和大病保险报销比例。加快新药</w:t>
      </w:r>
      <w:proofErr w:type="gramStart"/>
      <w:r w:rsidRPr="00F2527C">
        <w:rPr>
          <w:rFonts w:ascii="微软雅黑" w:eastAsia="微软雅黑" w:hAnsi="微软雅黑" w:cs="宋体" w:hint="eastAsia"/>
          <w:color w:val="333333"/>
          <w:spacing w:val="15"/>
          <w:kern w:val="0"/>
          <w:sz w:val="26"/>
          <w:szCs w:val="26"/>
        </w:rPr>
        <w:t>审评审批</w:t>
      </w:r>
      <w:proofErr w:type="gramEnd"/>
      <w:r w:rsidRPr="00F2527C">
        <w:rPr>
          <w:rFonts w:ascii="微软雅黑" w:eastAsia="微软雅黑" w:hAnsi="微软雅黑" w:cs="宋体" w:hint="eastAsia"/>
          <w:color w:val="333333"/>
          <w:spacing w:val="15"/>
          <w:kern w:val="0"/>
          <w:sz w:val="26"/>
          <w:szCs w:val="26"/>
        </w:rPr>
        <w:t>改革，17种抗癌药大幅降价并纳入国家</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保目录。加快推进文化惠民工程，持</w:t>
      </w:r>
      <w:r w:rsidRPr="00F2527C">
        <w:rPr>
          <w:rFonts w:ascii="微软雅黑" w:eastAsia="微软雅黑" w:hAnsi="微软雅黑" w:cs="宋体" w:hint="eastAsia"/>
          <w:color w:val="333333"/>
          <w:spacing w:val="15"/>
          <w:kern w:val="0"/>
          <w:sz w:val="26"/>
          <w:szCs w:val="26"/>
        </w:rPr>
        <w:lastRenderedPageBreak/>
        <w:t>续加强基层公共文化服务。全民健身蓬勃开展，体育健儿在国际大赛上再创佳绩。</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w:t>
      </w:r>
      <w:r w:rsidRPr="00F2527C">
        <w:rPr>
          <w:rFonts w:ascii="微软雅黑" w:eastAsia="微软雅黑" w:hAnsi="微软雅黑" w:cs="宋体" w:hint="eastAsia"/>
          <w:color w:val="333333"/>
          <w:spacing w:val="15"/>
          <w:kern w:val="0"/>
          <w:sz w:val="26"/>
          <w:szCs w:val="26"/>
        </w:rPr>
        <w:lastRenderedPageBreak/>
        <w:t>坚定维护国家主权、安全、发展利益。经济外交、人文交流成果丰硕。中国致力于促进世界和平与发展，</w:t>
      </w:r>
      <w:proofErr w:type="gramStart"/>
      <w:r w:rsidRPr="00F2527C">
        <w:rPr>
          <w:rFonts w:ascii="微软雅黑" w:eastAsia="微软雅黑" w:hAnsi="微软雅黑" w:cs="宋体" w:hint="eastAsia"/>
          <w:color w:val="333333"/>
          <w:spacing w:val="15"/>
          <w:kern w:val="0"/>
          <w:sz w:val="26"/>
          <w:szCs w:val="26"/>
        </w:rPr>
        <w:t>作出</w:t>
      </w:r>
      <w:proofErr w:type="gramEnd"/>
      <w:r w:rsidRPr="00F2527C">
        <w:rPr>
          <w:rFonts w:ascii="微软雅黑" w:eastAsia="微软雅黑" w:hAnsi="微软雅黑" w:cs="宋体" w:hint="eastAsia"/>
          <w:color w:val="333333"/>
          <w:spacing w:val="15"/>
          <w:kern w:val="0"/>
          <w:sz w:val="26"/>
          <w:szCs w:val="26"/>
        </w:rPr>
        <w:t>了世人共睹的重要贡献。</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融资难融资</w:t>
      </w:r>
      <w:proofErr w:type="gramStart"/>
      <w:r w:rsidRPr="00F2527C">
        <w:rPr>
          <w:rFonts w:ascii="微软雅黑" w:eastAsia="微软雅黑" w:hAnsi="微软雅黑" w:cs="宋体" w:hint="eastAsia"/>
          <w:color w:val="333333"/>
          <w:spacing w:val="15"/>
          <w:kern w:val="0"/>
          <w:sz w:val="26"/>
          <w:szCs w:val="26"/>
        </w:rPr>
        <w:t>贵问题</w:t>
      </w:r>
      <w:proofErr w:type="gramEnd"/>
      <w:r w:rsidRPr="00F2527C">
        <w:rPr>
          <w:rFonts w:ascii="微软雅黑" w:eastAsia="微软雅黑" w:hAnsi="微软雅黑" w:cs="宋体" w:hint="eastAsia"/>
          <w:color w:val="333333"/>
          <w:spacing w:val="15"/>
          <w:kern w:val="0"/>
          <w:sz w:val="26"/>
          <w:szCs w:val="26"/>
        </w:rPr>
        <w:t>尚未有效缓解，营商环境与市场主体期待还有较大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w:t>
      </w:r>
      <w:r w:rsidRPr="00F2527C">
        <w:rPr>
          <w:rFonts w:ascii="微软雅黑" w:eastAsia="微软雅黑" w:hAnsi="微软雅黑" w:cs="宋体" w:hint="eastAsia"/>
          <w:color w:val="333333"/>
          <w:spacing w:val="15"/>
          <w:kern w:val="0"/>
          <w:sz w:val="26"/>
          <w:szCs w:val="26"/>
        </w:rPr>
        <w:lastRenderedPageBreak/>
        <w:t>官僚主义仍然突出，督查检</w:t>
      </w:r>
      <w:proofErr w:type="gramStart"/>
      <w:r w:rsidRPr="00F2527C">
        <w:rPr>
          <w:rFonts w:ascii="微软雅黑" w:eastAsia="微软雅黑" w:hAnsi="微软雅黑" w:cs="宋体" w:hint="eastAsia"/>
          <w:color w:val="333333"/>
          <w:spacing w:val="15"/>
          <w:kern w:val="0"/>
          <w:sz w:val="26"/>
          <w:szCs w:val="26"/>
        </w:rPr>
        <w:t>查考核</w:t>
      </w:r>
      <w:proofErr w:type="gramEnd"/>
      <w:r w:rsidRPr="00F2527C">
        <w:rPr>
          <w:rFonts w:ascii="微软雅黑" w:eastAsia="微软雅黑" w:hAnsi="微软雅黑" w:cs="宋体" w:hint="eastAsia"/>
          <w:color w:val="333333"/>
          <w:spacing w:val="15"/>
          <w:kern w:val="0"/>
          <w:sz w:val="26"/>
          <w:szCs w:val="26"/>
        </w:rPr>
        <w:t>过多过频、重留痕轻实绩，加重基层负担。少数干部懒政</w:t>
      </w:r>
      <w:proofErr w:type="gramStart"/>
      <w:r w:rsidRPr="00F2527C">
        <w:rPr>
          <w:rFonts w:ascii="微软雅黑" w:eastAsia="微软雅黑" w:hAnsi="微软雅黑" w:cs="宋体" w:hint="eastAsia"/>
          <w:color w:val="333333"/>
          <w:spacing w:val="15"/>
          <w:kern w:val="0"/>
          <w:sz w:val="26"/>
          <w:szCs w:val="26"/>
        </w:rPr>
        <w:t>怠</w:t>
      </w:r>
      <w:proofErr w:type="gramEnd"/>
      <w:r w:rsidRPr="00F2527C">
        <w:rPr>
          <w:rFonts w:ascii="微软雅黑" w:eastAsia="微软雅黑" w:hAnsi="微软雅黑" w:cs="宋体" w:hint="eastAsia"/>
          <w:color w:val="333333"/>
          <w:spacing w:val="15"/>
          <w:kern w:val="0"/>
          <w:sz w:val="26"/>
          <w:szCs w:val="26"/>
        </w:rPr>
        <w:t>政。一些领域腐败问题仍然多发。我们一定要直面问题和挑战，勇于担当，恪尽职守，竭尽全力做好工作，决不辜负人民期待！</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b/>
          <w:bCs/>
          <w:color w:val="800000"/>
          <w:spacing w:val="15"/>
          <w:kern w:val="0"/>
          <w:sz w:val="26"/>
          <w:szCs w:val="26"/>
        </w:rPr>
        <w:t>二、2019年经济社会发展总体要求和政策取向</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w:t>
      </w:r>
      <w:proofErr w:type="gramStart"/>
      <w:r w:rsidRPr="00F2527C">
        <w:rPr>
          <w:rFonts w:ascii="微软雅黑" w:eastAsia="微软雅黑" w:hAnsi="微软雅黑" w:cs="宋体" w:hint="eastAsia"/>
          <w:color w:val="333333"/>
          <w:spacing w:val="15"/>
          <w:kern w:val="0"/>
          <w:sz w:val="26"/>
          <w:szCs w:val="26"/>
        </w:rPr>
        <w:t>振市场</w:t>
      </w:r>
      <w:proofErr w:type="gramEnd"/>
      <w:r w:rsidRPr="00F2527C">
        <w:rPr>
          <w:rFonts w:ascii="微软雅黑" w:eastAsia="微软雅黑" w:hAnsi="微软雅黑" w:cs="宋体" w:hint="eastAsia"/>
          <w:color w:val="333333"/>
          <w:spacing w:val="15"/>
          <w:kern w:val="0"/>
          <w:sz w:val="26"/>
          <w:szCs w:val="26"/>
        </w:rPr>
        <w:t>信心，增强人民群众获得感、幸福感、安全感，保持经济持续健康发展和社会大局稳定，为全面建成小康社会收官打下决定性基础，以优异成绩庆祝中华人民共和国成立70周年。</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综合分析国内外形势，今年我国发展面临的环境更复杂更严峻，可以预料和难以预料的风险挑战更多更大，要做好打硬仗的充分准备。困难不容低估，信心不可动摇，干劲不能松懈。我国发展仍处</w:t>
      </w:r>
      <w:r w:rsidRPr="00F2527C">
        <w:rPr>
          <w:rFonts w:ascii="微软雅黑" w:eastAsia="微软雅黑" w:hAnsi="微软雅黑" w:cs="宋体" w:hint="eastAsia"/>
          <w:color w:val="333333"/>
          <w:spacing w:val="15"/>
          <w:kern w:val="0"/>
          <w:sz w:val="26"/>
          <w:szCs w:val="26"/>
        </w:rPr>
        <w:lastRenderedPageBreak/>
        <w:t>于重要战略机遇期，拥有足够的韧性、巨大的潜力和不断迸发的创新活力，人民群众追求美好生活的愿望十分强烈。我们有战胜各种困难挑战的坚定意志和能力，经济长期向好趋势没有也不会改变。</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要正确把握宏观政策取向，继续实施积极的财政政策和稳健的货币政策，实施就业优先政策，加强政策协调配合，确保经济运行在合理区间，促进经济社会持续健康发展。</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积极的财政政策要加力提效。今年赤字率拟按2.8%安排，比去年预算高0.2个百分点；财政赤字2.76</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元，其中中央财政赤字1.83</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元，地方财政赤字9300亿元。适度提高赤字率，综合考虑了财政收支、专项债券发行等因素，也考虑为应对今后可能出现的风险留出政策空间。今年财政支出超过23</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元，增长6.5%。中央对地方均衡性转移支付增长10.9%。改革完善县级基</w:t>
      </w:r>
      <w:r w:rsidRPr="00F2527C">
        <w:rPr>
          <w:rFonts w:ascii="微软雅黑" w:eastAsia="微软雅黑" w:hAnsi="微软雅黑" w:cs="宋体" w:hint="eastAsia"/>
          <w:color w:val="333333"/>
          <w:spacing w:val="15"/>
          <w:kern w:val="0"/>
          <w:sz w:val="26"/>
          <w:szCs w:val="26"/>
        </w:rPr>
        <w:lastRenderedPageBreak/>
        <w:t>本财力保障机制，缓解困难地区财政运转压力，决不</w:t>
      </w:r>
      <w:proofErr w:type="gramStart"/>
      <w:r w:rsidRPr="00F2527C">
        <w:rPr>
          <w:rFonts w:ascii="微软雅黑" w:eastAsia="微软雅黑" w:hAnsi="微软雅黑" w:cs="宋体" w:hint="eastAsia"/>
          <w:color w:val="333333"/>
          <w:spacing w:val="15"/>
          <w:kern w:val="0"/>
          <w:sz w:val="26"/>
          <w:szCs w:val="26"/>
        </w:rPr>
        <w:t>让基本</w:t>
      </w:r>
      <w:proofErr w:type="gramEnd"/>
      <w:r w:rsidRPr="00F2527C">
        <w:rPr>
          <w:rFonts w:ascii="微软雅黑" w:eastAsia="微软雅黑" w:hAnsi="微软雅黑" w:cs="宋体" w:hint="eastAsia"/>
          <w:color w:val="333333"/>
          <w:spacing w:val="15"/>
          <w:kern w:val="0"/>
          <w:sz w:val="26"/>
          <w:szCs w:val="26"/>
        </w:rPr>
        <w:t>民生保障出问题。</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稳健的货币政策要松紧适度。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融资难融资贵问题，防范化解金融风险。深化利率市场化改革，降低实际利率水平。完善汇率形成机制，保持人民币汇率在合理均衡水平上的基本稳定。</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sidRPr="00F2527C">
        <w:rPr>
          <w:rFonts w:ascii="微软雅黑" w:eastAsia="微软雅黑" w:hAnsi="微软雅黑" w:cs="宋体" w:hint="eastAsia"/>
          <w:color w:val="333333"/>
          <w:spacing w:val="15"/>
          <w:kern w:val="0"/>
          <w:sz w:val="26"/>
          <w:szCs w:val="26"/>
        </w:rPr>
        <w:t>稳增长</w:t>
      </w:r>
      <w:proofErr w:type="gramEnd"/>
      <w:r w:rsidRPr="00F2527C">
        <w:rPr>
          <w:rFonts w:ascii="微软雅黑" w:eastAsia="微软雅黑" w:hAnsi="微软雅黑" w:cs="宋体" w:hint="eastAsia"/>
          <w:color w:val="333333"/>
          <w:spacing w:val="15"/>
          <w:kern w:val="0"/>
          <w:sz w:val="26"/>
          <w:szCs w:val="26"/>
        </w:rPr>
        <w:t>首要是为保就业。今年城镇新增就业要在实现预期目标的基础上，力争达到近几年的实际规模，既保障城镇劳动力就业，也为农业富余劳动力转移就业留出空间。只要就业稳、收入增，我们就更有底气。</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lastRenderedPageBreak/>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sidRPr="00F2527C">
        <w:rPr>
          <w:rFonts w:ascii="微软雅黑" w:eastAsia="微软雅黑" w:hAnsi="微软雅黑" w:cs="宋体" w:hint="eastAsia"/>
          <w:color w:val="333333"/>
          <w:spacing w:val="15"/>
          <w:kern w:val="0"/>
          <w:sz w:val="26"/>
          <w:szCs w:val="26"/>
        </w:rPr>
        <w:t>好稳增长</w:t>
      </w:r>
      <w:proofErr w:type="gramEnd"/>
      <w:r w:rsidRPr="00F2527C">
        <w:rPr>
          <w:rFonts w:ascii="微软雅黑" w:eastAsia="微软雅黑" w:hAnsi="微软雅黑" w:cs="宋体" w:hint="eastAsia"/>
          <w:color w:val="333333"/>
          <w:spacing w:val="15"/>
          <w:kern w:val="0"/>
          <w:sz w:val="26"/>
          <w:szCs w:val="26"/>
        </w:rPr>
        <w:t>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w:t>
      </w:r>
      <w:r w:rsidRPr="00F2527C">
        <w:rPr>
          <w:rFonts w:ascii="微软雅黑" w:eastAsia="微软雅黑" w:hAnsi="微软雅黑" w:cs="宋体" w:hint="eastAsia"/>
          <w:color w:val="333333"/>
          <w:spacing w:val="15"/>
          <w:kern w:val="0"/>
          <w:sz w:val="26"/>
          <w:szCs w:val="26"/>
        </w:rPr>
        <w:lastRenderedPageBreak/>
        <w:t>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b/>
          <w:bCs/>
          <w:color w:val="800000"/>
          <w:spacing w:val="15"/>
          <w:kern w:val="0"/>
          <w:sz w:val="26"/>
          <w:szCs w:val="26"/>
        </w:rPr>
        <w:t>三、2019年政府工作任务</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今年经济社会发展任务重、挑战多、要求高。我们要突出重点、把握关键，扎实做好各项工作。</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实施更大规模的减税。普惠性减税与结构性减税并举，重点降低制造业和小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税收负担。深化增值税改革，将制造业等行业现行16%的税率降至13%，将交通运输业、建筑业等行业现行10%的税率降至9%，确保主要行业税负明显降低；保持6%一档的税率不变，但通过采取对生产、生活性服务业增加税收抵扣等配套措</w:t>
      </w:r>
      <w:r w:rsidRPr="00F2527C">
        <w:rPr>
          <w:rFonts w:ascii="微软雅黑" w:eastAsia="微软雅黑" w:hAnsi="微软雅黑" w:cs="宋体" w:hint="eastAsia"/>
          <w:color w:val="333333"/>
          <w:spacing w:val="15"/>
          <w:kern w:val="0"/>
          <w:sz w:val="26"/>
          <w:szCs w:val="26"/>
        </w:rPr>
        <w:lastRenderedPageBreak/>
        <w:t>施，确保所有行业</w:t>
      </w:r>
      <w:proofErr w:type="gramStart"/>
      <w:r w:rsidRPr="00F2527C">
        <w:rPr>
          <w:rFonts w:ascii="微软雅黑" w:eastAsia="微软雅黑" w:hAnsi="微软雅黑" w:cs="宋体" w:hint="eastAsia"/>
          <w:color w:val="333333"/>
          <w:spacing w:val="15"/>
          <w:kern w:val="0"/>
          <w:sz w:val="26"/>
          <w:szCs w:val="26"/>
        </w:rPr>
        <w:t>税负只</w:t>
      </w:r>
      <w:proofErr w:type="gramEnd"/>
      <w:r w:rsidRPr="00F2527C">
        <w:rPr>
          <w:rFonts w:ascii="微软雅黑" w:eastAsia="微软雅黑" w:hAnsi="微软雅黑" w:cs="宋体" w:hint="eastAsia"/>
          <w:color w:val="333333"/>
          <w:spacing w:val="15"/>
          <w:kern w:val="0"/>
          <w:sz w:val="26"/>
          <w:szCs w:val="26"/>
        </w:rPr>
        <w:t>减不增，继续向推进税率</w:t>
      </w:r>
      <w:proofErr w:type="gramStart"/>
      <w:r w:rsidRPr="00F2527C">
        <w:rPr>
          <w:rFonts w:ascii="微软雅黑" w:eastAsia="微软雅黑" w:hAnsi="微软雅黑" w:cs="宋体" w:hint="eastAsia"/>
          <w:color w:val="333333"/>
          <w:spacing w:val="15"/>
          <w:kern w:val="0"/>
          <w:sz w:val="26"/>
          <w:szCs w:val="26"/>
        </w:rPr>
        <w:t>三档并两</w:t>
      </w:r>
      <w:proofErr w:type="gramEnd"/>
      <w:r w:rsidRPr="00F2527C">
        <w:rPr>
          <w:rFonts w:ascii="微软雅黑" w:eastAsia="微软雅黑" w:hAnsi="微软雅黑" w:cs="宋体" w:hint="eastAsia"/>
          <w:color w:val="333333"/>
          <w:spacing w:val="15"/>
          <w:kern w:val="0"/>
          <w:sz w:val="26"/>
          <w:szCs w:val="26"/>
        </w:rPr>
        <w:t>档、税制简化方向迈进。抓好年初出台的小</w:t>
      </w:r>
      <w:proofErr w:type="gramStart"/>
      <w:r w:rsidRPr="00F2527C">
        <w:rPr>
          <w:rFonts w:ascii="微软雅黑" w:eastAsia="微软雅黑" w:hAnsi="微软雅黑" w:cs="宋体" w:hint="eastAsia"/>
          <w:color w:val="333333"/>
          <w:spacing w:val="15"/>
          <w:kern w:val="0"/>
          <w:sz w:val="26"/>
          <w:szCs w:val="26"/>
        </w:rPr>
        <w:t>微企业普</w:t>
      </w:r>
      <w:proofErr w:type="gramEnd"/>
      <w:r w:rsidRPr="00F2527C">
        <w:rPr>
          <w:rFonts w:ascii="微软雅黑" w:eastAsia="微软雅黑" w:hAnsi="微软雅黑" w:cs="宋体" w:hint="eastAsia"/>
          <w:color w:val="333333"/>
          <w:spacing w:val="15"/>
          <w:kern w:val="0"/>
          <w:sz w:val="26"/>
          <w:szCs w:val="26"/>
        </w:rPr>
        <w:t>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明显降低企业社保缴费负担。下调城镇职工基本养老保险单位缴费比例，各地可降至16%。稳定现行征缴方式，各地在征收体制改革过程中不得采取增加小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实际缴费负担的做法，不得自行对历史欠费进行集中清缴。继续执行阶段性降低失业和工伤保险费率政策。今年务必使企业特别是小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确保减税降</w:t>
      </w:r>
      <w:proofErr w:type="gramStart"/>
      <w:r w:rsidRPr="00F2527C">
        <w:rPr>
          <w:rFonts w:ascii="微软雅黑" w:eastAsia="微软雅黑" w:hAnsi="微软雅黑" w:cs="宋体" w:hint="eastAsia"/>
          <w:color w:val="333333"/>
          <w:spacing w:val="15"/>
          <w:kern w:val="0"/>
          <w:sz w:val="26"/>
          <w:szCs w:val="26"/>
        </w:rPr>
        <w:t>费落实</w:t>
      </w:r>
      <w:proofErr w:type="gramEnd"/>
      <w:r w:rsidRPr="00F2527C">
        <w:rPr>
          <w:rFonts w:ascii="微软雅黑" w:eastAsia="微软雅黑" w:hAnsi="微软雅黑" w:cs="宋体" w:hint="eastAsia"/>
          <w:color w:val="333333"/>
          <w:spacing w:val="15"/>
          <w:kern w:val="0"/>
          <w:sz w:val="26"/>
          <w:szCs w:val="26"/>
        </w:rPr>
        <w:t>到位。减税降</w:t>
      </w:r>
      <w:proofErr w:type="gramStart"/>
      <w:r w:rsidRPr="00F2527C">
        <w:rPr>
          <w:rFonts w:ascii="微软雅黑" w:eastAsia="微软雅黑" w:hAnsi="微软雅黑" w:cs="宋体" w:hint="eastAsia"/>
          <w:color w:val="333333"/>
          <w:spacing w:val="15"/>
          <w:kern w:val="0"/>
          <w:sz w:val="26"/>
          <w:szCs w:val="26"/>
        </w:rPr>
        <w:t>费直击当前</w:t>
      </w:r>
      <w:proofErr w:type="gramEnd"/>
      <w:r w:rsidRPr="00F2527C">
        <w:rPr>
          <w:rFonts w:ascii="微软雅黑" w:eastAsia="微软雅黑" w:hAnsi="微软雅黑" w:cs="宋体" w:hint="eastAsia"/>
          <w:color w:val="333333"/>
          <w:spacing w:val="15"/>
          <w:kern w:val="0"/>
          <w:sz w:val="26"/>
          <w:szCs w:val="26"/>
        </w:rPr>
        <w:t>市场主体的痛点和难点，是既公平又有效率的政策。全年减轻企业税收和社保缴费负担近2</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元。这会给各级财政带来很大压力。为支持企业减负，各级政府要过紧日子，想方设法筹集资金。中央财政要开源节流，增加特定国有金融机构和</w:t>
      </w:r>
      <w:proofErr w:type="gramStart"/>
      <w:r w:rsidRPr="00F2527C">
        <w:rPr>
          <w:rFonts w:ascii="微软雅黑" w:eastAsia="微软雅黑" w:hAnsi="微软雅黑" w:cs="宋体" w:hint="eastAsia"/>
          <w:color w:val="333333"/>
          <w:spacing w:val="15"/>
          <w:kern w:val="0"/>
          <w:sz w:val="26"/>
          <w:szCs w:val="26"/>
        </w:rPr>
        <w:t>央企</w:t>
      </w:r>
      <w:proofErr w:type="gramEnd"/>
      <w:r w:rsidRPr="00F2527C">
        <w:rPr>
          <w:rFonts w:ascii="微软雅黑" w:eastAsia="微软雅黑" w:hAnsi="微软雅黑" w:cs="宋体" w:hint="eastAsia"/>
          <w:color w:val="333333"/>
          <w:spacing w:val="15"/>
          <w:kern w:val="0"/>
          <w:sz w:val="26"/>
          <w:szCs w:val="26"/>
        </w:rPr>
        <w:t>上缴利润，一般性支出压减5%以上、“三公”经费再压减3%左右，长期沉淀资金一律收回。地方政府也要主动挖潜，大力优化支出结构，多渠道盘活各类资金和资产。</w:t>
      </w:r>
      <w:r w:rsidRPr="00F2527C">
        <w:rPr>
          <w:rFonts w:ascii="微软雅黑" w:eastAsia="微软雅黑" w:hAnsi="微软雅黑" w:cs="宋体" w:hint="eastAsia"/>
          <w:color w:val="333333"/>
          <w:spacing w:val="15"/>
          <w:kern w:val="0"/>
          <w:sz w:val="26"/>
          <w:szCs w:val="26"/>
        </w:rPr>
        <w:lastRenderedPageBreak/>
        <w:t>我们要切实让市场主体特别是小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有明显减税降费感受，坚决兑现对企业和社会的承诺，困难再多也一定要把这件大事办成办好。</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着力缓解企业融资难融资贵问题。改革完善货币信贷投放机制，适时运用存款准备金率、利率等数量和价格手段，引导金融机构扩大信贷投放、降低贷款成本，精准有效支持实体经济，不能让资金空转或</w:t>
      </w:r>
      <w:proofErr w:type="gramStart"/>
      <w:r w:rsidRPr="00F2527C">
        <w:rPr>
          <w:rFonts w:ascii="微软雅黑" w:eastAsia="微软雅黑" w:hAnsi="微软雅黑" w:cs="宋体" w:hint="eastAsia"/>
          <w:color w:val="333333"/>
          <w:spacing w:val="15"/>
          <w:kern w:val="0"/>
          <w:sz w:val="26"/>
          <w:szCs w:val="26"/>
        </w:rPr>
        <w:t>脱实向</w:t>
      </w:r>
      <w:proofErr w:type="gramEnd"/>
      <w:r w:rsidRPr="00F2527C">
        <w:rPr>
          <w:rFonts w:ascii="微软雅黑" w:eastAsia="微软雅黑" w:hAnsi="微软雅黑" w:cs="宋体" w:hint="eastAsia"/>
          <w:color w:val="333333"/>
          <w:spacing w:val="15"/>
          <w:kern w:val="0"/>
          <w:sz w:val="26"/>
          <w:szCs w:val="26"/>
        </w:rPr>
        <w:t>虚。加大对中小银行</w:t>
      </w:r>
      <w:proofErr w:type="gramStart"/>
      <w:r w:rsidRPr="00F2527C">
        <w:rPr>
          <w:rFonts w:ascii="微软雅黑" w:eastAsia="微软雅黑" w:hAnsi="微软雅黑" w:cs="宋体" w:hint="eastAsia"/>
          <w:color w:val="333333"/>
          <w:spacing w:val="15"/>
          <w:kern w:val="0"/>
          <w:sz w:val="26"/>
          <w:szCs w:val="26"/>
        </w:rPr>
        <w:t>定向降准力度</w:t>
      </w:r>
      <w:proofErr w:type="gramEnd"/>
      <w:r w:rsidRPr="00F2527C">
        <w:rPr>
          <w:rFonts w:ascii="微软雅黑" w:eastAsia="微软雅黑" w:hAnsi="微软雅黑" w:cs="宋体" w:hint="eastAsia"/>
          <w:color w:val="333333"/>
          <w:spacing w:val="15"/>
          <w:kern w:val="0"/>
          <w:sz w:val="26"/>
          <w:szCs w:val="26"/>
        </w:rPr>
        <w:t>，释放的资金全部用于民营和小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贷款。支持大型商业银行多渠道补充资本，增强信贷投放能力，鼓励增加制造业中长期贷款和信用贷款。今年国有大型商业银行小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贷款要增长30%以上。清理规范银行及中介服务收费。完善金融机构内部考核机制，激励加强普惠金融服务，切实使中小</w:t>
      </w:r>
      <w:proofErr w:type="gramStart"/>
      <w:r w:rsidRPr="00F2527C">
        <w:rPr>
          <w:rFonts w:ascii="微软雅黑" w:eastAsia="微软雅黑" w:hAnsi="微软雅黑" w:cs="宋体" w:hint="eastAsia"/>
          <w:color w:val="333333"/>
          <w:spacing w:val="15"/>
          <w:kern w:val="0"/>
          <w:sz w:val="26"/>
          <w:szCs w:val="26"/>
        </w:rPr>
        <w:t>微企业</w:t>
      </w:r>
      <w:proofErr w:type="gramEnd"/>
      <w:r w:rsidRPr="00F2527C">
        <w:rPr>
          <w:rFonts w:ascii="微软雅黑" w:eastAsia="微软雅黑" w:hAnsi="微软雅黑" w:cs="宋体" w:hint="eastAsia"/>
          <w:color w:val="333333"/>
          <w:spacing w:val="15"/>
          <w:kern w:val="0"/>
          <w:sz w:val="26"/>
          <w:szCs w:val="26"/>
        </w:rPr>
        <w:t>融资紧张状况有明显改善，综合融资成本必须有明显降低。</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有效发挥地方政府债券作用。今年拟安排地方政府专项债券2.15</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w:t>
      </w:r>
      <w:r w:rsidRPr="00F2527C">
        <w:rPr>
          <w:rFonts w:ascii="微软雅黑" w:eastAsia="微软雅黑" w:hAnsi="微软雅黑" w:cs="宋体" w:hint="eastAsia"/>
          <w:color w:val="333333"/>
          <w:spacing w:val="15"/>
          <w:kern w:val="0"/>
          <w:sz w:val="26"/>
          <w:szCs w:val="26"/>
        </w:rPr>
        <w:lastRenderedPageBreak/>
        <w:t>持。坚决防止和纠正就业中的性别和身份歧视。实施职业技能提升行动，从失业保险基金结余中拿出1000亿元，用于1500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100万人。扩大高职</w:t>
      </w:r>
      <w:proofErr w:type="gramStart"/>
      <w:r w:rsidRPr="00F2527C">
        <w:rPr>
          <w:rFonts w:ascii="微软雅黑" w:eastAsia="微软雅黑" w:hAnsi="微软雅黑" w:cs="宋体" w:hint="eastAsia"/>
          <w:color w:val="333333"/>
          <w:spacing w:val="15"/>
          <w:kern w:val="0"/>
          <w:sz w:val="26"/>
          <w:szCs w:val="26"/>
        </w:rPr>
        <w:t>院校奖</w:t>
      </w:r>
      <w:proofErr w:type="gramEnd"/>
      <w:r w:rsidRPr="00F2527C">
        <w:rPr>
          <w:rFonts w:ascii="微软雅黑" w:eastAsia="微软雅黑" w:hAnsi="微软雅黑" w:cs="宋体" w:hint="eastAsia"/>
          <w:color w:val="333333"/>
          <w:spacing w:val="15"/>
          <w:kern w:val="0"/>
          <w:sz w:val="26"/>
          <w:szCs w:val="26"/>
        </w:rPr>
        <w:t>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现人生价值，让三百六十行人才荟萃、繁星璀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（二）激发市场主体活力，着力优化营商环境。我国有上亿市场主体，而且还在不断增加。把市场主体的活跃</w:t>
      </w:r>
      <w:proofErr w:type="gramStart"/>
      <w:r w:rsidRPr="00F2527C">
        <w:rPr>
          <w:rFonts w:ascii="微软雅黑" w:eastAsia="微软雅黑" w:hAnsi="微软雅黑" w:cs="宋体" w:hint="eastAsia"/>
          <w:color w:val="333333"/>
          <w:spacing w:val="15"/>
          <w:kern w:val="0"/>
          <w:sz w:val="26"/>
          <w:szCs w:val="26"/>
        </w:rPr>
        <w:t>度保持</w:t>
      </w:r>
      <w:proofErr w:type="gramEnd"/>
      <w:r w:rsidRPr="00F2527C">
        <w:rPr>
          <w:rFonts w:ascii="微软雅黑" w:eastAsia="微软雅黑" w:hAnsi="微软雅黑" w:cs="宋体" w:hint="eastAsia"/>
          <w:color w:val="333333"/>
          <w:spacing w:val="15"/>
          <w:kern w:val="0"/>
          <w:sz w:val="26"/>
          <w:szCs w:val="26"/>
        </w:rPr>
        <w:t>住、提上去，是促进经济平稳增长的关键所在。要深化“放管服”改革，降低制度性交易成本，下硬功夫打造好发展软环境。</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以简审批优服务便利投资兴业。市场配置资源是最有效率的形式。要进一步缩减市场准入负面清单，推动“非禁即入”普遍落实。政府要坚决把不该管的事项交给市场，最大限度减少对资源的直接</w:t>
      </w:r>
      <w:r w:rsidRPr="00F2527C">
        <w:rPr>
          <w:rFonts w:ascii="微软雅黑" w:eastAsia="微软雅黑" w:hAnsi="微软雅黑" w:cs="宋体" w:hint="eastAsia"/>
          <w:color w:val="333333"/>
          <w:spacing w:val="15"/>
          <w:kern w:val="0"/>
          <w:sz w:val="26"/>
          <w:szCs w:val="26"/>
        </w:rPr>
        <w:lastRenderedPageBreak/>
        <w:t>配置，审批事项应</w:t>
      </w:r>
      <w:proofErr w:type="gramStart"/>
      <w:r w:rsidRPr="00F2527C">
        <w:rPr>
          <w:rFonts w:ascii="微软雅黑" w:eastAsia="微软雅黑" w:hAnsi="微软雅黑" w:cs="宋体" w:hint="eastAsia"/>
          <w:color w:val="333333"/>
          <w:spacing w:val="15"/>
          <w:kern w:val="0"/>
          <w:sz w:val="26"/>
          <w:szCs w:val="26"/>
        </w:rPr>
        <w:t>减尽减</w:t>
      </w:r>
      <w:proofErr w:type="gramEnd"/>
      <w:r w:rsidRPr="00F2527C">
        <w:rPr>
          <w:rFonts w:ascii="微软雅黑" w:eastAsia="微软雅黑" w:hAnsi="微软雅黑" w:cs="宋体" w:hint="eastAsia"/>
          <w:color w:val="333333"/>
          <w:spacing w:val="15"/>
          <w:kern w:val="0"/>
          <w:sz w:val="26"/>
          <w:szCs w:val="26"/>
        </w:rPr>
        <w:t>，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继续压缩专利审查和商标注册时间。推行</w:t>
      </w:r>
      <w:proofErr w:type="gramStart"/>
      <w:r w:rsidRPr="00F2527C">
        <w:rPr>
          <w:rFonts w:ascii="微软雅黑" w:eastAsia="微软雅黑" w:hAnsi="微软雅黑" w:cs="宋体" w:hint="eastAsia"/>
          <w:color w:val="333333"/>
          <w:spacing w:val="15"/>
          <w:kern w:val="0"/>
          <w:sz w:val="26"/>
          <w:szCs w:val="26"/>
        </w:rPr>
        <w:t>网上审批</w:t>
      </w:r>
      <w:proofErr w:type="gramEnd"/>
      <w:r w:rsidRPr="00F2527C">
        <w:rPr>
          <w:rFonts w:ascii="微软雅黑" w:eastAsia="微软雅黑" w:hAnsi="微软雅黑" w:cs="宋体" w:hint="eastAsia"/>
          <w:color w:val="333333"/>
          <w:spacing w:val="15"/>
          <w:kern w:val="0"/>
          <w:sz w:val="26"/>
          <w:szCs w:val="26"/>
        </w:rPr>
        <w:t>和服务，抓紧建成全国一体化在线政务服务平台，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F2527C" w:rsidRPr="00F2527C" w:rsidRDefault="00F2527C" w:rsidP="00F2527C">
      <w:pPr>
        <w:widowControl/>
        <w:shd w:val="clear" w:color="auto" w:fill="FFFFFF"/>
        <w:spacing w:line="420" w:lineRule="atLeast"/>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w:t>
      </w:r>
      <w:proofErr w:type="gramStart"/>
      <w:r w:rsidRPr="00F2527C">
        <w:rPr>
          <w:rFonts w:ascii="微软雅黑" w:eastAsia="微软雅黑" w:hAnsi="微软雅黑" w:cs="宋体" w:hint="eastAsia"/>
          <w:color w:val="333333"/>
          <w:spacing w:val="15"/>
          <w:kern w:val="0"/>
          <w:sz w:val="26"/>
          <w:szCs w:val="26"/>
        </w:rPr>
        <w:t>一</w:t>
      </w:r>
      <w:proofErr w:type="gramEnd"/>
      <w:r w:rsidRPr="00F2527C">
        <w:rPr>
          <w:rFonts w:ascii="微软雅黑" w:eastAsia="微软雅黑" w:hAnsi="微软雅黑" w:cs="宋体" w:hint="eastAsia"/>
          <w:color w:val="333333"/>
          <w:spacing w:val="15"/>
          <w:kern w:val="0"/>
          <w:sz w:val="26"/>
          <w:szCs w:val="26"/>
        </w:rPr>
        <w:t>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w:t>
      </w:r>
      <w:proofErr w:type="gramStart"/>
      <w:r w:rsidRPr="00F2527C">
        <w:rPr>
          <w:rFonts w:ascii="微软雅黑" w:eastAsia="微软雅黑" w:hAnsi="微软雅黑" w:cs="宋体" w:hint="eastAsia"/>
          <w:color w:val="333333"/>
          <w:spacing w:val="15"/>
          <w:kern w:val="0"/>
          <w:sz w:val="26"/>
          <w:szCs w:val="26"/>
        </w:rPr>
        <w:t>让严重</w:t>
      </w:r>
      <w:proofErr w:type="gramEnd"/>
      <w:r w:rsidRPr="00F2527C">
        <w:rPr>
          <w:rFonts w:ascii="微软雅黑" w:eastAsia="微软雅黑" w:hAnsi="微软雅黑" w:cs="宋体" w:hint="eastAsia"/>
          <w:color w:val="333333"/>
          <w:spacing w:val="15"/>
          <w:kern w:val="0"/>
          <w:sz w:val="26"/>
          <w:szCs w:val="26"/>
        </w:rPr>
        <w:t>违法者付出付不起的</w:t>
      </w:r>
      <w:r w:rsidRPr="00F2527C">
        <w:rPr>
          <w:rFonts w:ascii="微软雅黑" w:eastAsia="微软雅黑" w:hAnsi="微软雅黑" w:cs="宋体" w:hint="eastAsia"/>
          <w:color w:val="333333"/>
          <w:spacing w:val="15"/>
          <w:kern w:val="0"/>
          <w:sz w:val="26"/>
          <w:szCs w:val="26"/>
        </w:rPr>
        <w:lastRenderedPageBreak/>
        <w:t>代价。完善失信联合惩戒机制，促进各类市场主体守法诚信经营。用公正监管管出公平、管出效率、管出活力。</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（三）坚持创新引领发展，培育壮大新动能。发挥我国人力人才资源丰富、国内市场巨大等综合优势，改革创新科技研发和产业化应用机制，大力培育专业精神，促进新旧动能接续转换。</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促进新兴产业加快发展。深化大数据、人工智能等研发应用，培育新一代信息技术、高端装备、生物医药、新能源汽车、新材料</w:t>
      </w:r>
      <w:r w:rsidRPr="00F2527C">
        <w:rPr>
          <w:rFonts w:ascii="微软雅黑" w:eastAsia="微软雅黑" w:hAnsi="微软雅黑" w:cs="宋体" w:hint="eastAsia"/>
          <w:color w:val="333333"/>
          <w:spacing w:val="15"/>
          <w:kern w:val="0"/>
          <w:sz w:val="26"/>
          <w:szCs w:val="26"/>
        </w:rPr>
        <w:lastRenderedPageBreak/>
        <w:t>等新兴产业集群，壮大数字经济。坚持包容审慎监管，支持新</w:t>
      </w:r>
      <w:proofErr w:type="gramStart"/>
      <w:r w:rsidRPr="00F2527C">
        <w:rPr>
          <w:rFonts w:ascii="微软雅黑" w:eastAsia="微软雅黑" w:hAnsi="微软雅黑" w:cs="宋体" w:hint="eastAsia"/>
          <w:color w:val="333333"/>
          <w:spacing w:val="15"/>
          <w:kern w:val="0"/>
          <w:sz w:val="26"/>
          <w:szCs w:val="26"/>
        </w:rPr>
        <w:t>业态新模式</w:t>
      </w:r>
      <w:proofErr w:type="gramEnd"/>
      <w:r w:rsidRPr="00F2527C">
        <w:rPr>
          <w:rFonts w:ascii="微软雅黑" w:eastAsia="微软雅黑" w:hAnsi="微软雅黑" w:cs="宋体" w:hint="eastAsia"/>
          <w:color w:val="333333"/>
          <w:spacing w:val="15"/>
          <w:kern w:val="0"/>
          <w:sz w:val="26"/>
          <w:szCs w:val="26"/>
        </w:rPr>
        <w:t>发展，促进平台经济、共享经济健康成长。加快在各行业各领域推进“互联网+”。持续推动网络提速降费。开展城市千兆宽带入户示范，改造提升远程教育、远程医疗网络，推动移动网络扩容升级，让用户切实感受到网速更快更稳定。今年中小企业宽带平均</w:t>
      </w:r>
      <w:proofErr w:type="gramStart"/>
      <w:r w:rsidRPr="00F2527C">
        <w:rPr>
          <w:rFonts w:ascii="微软雅黑" w:eastAsia="微软雅黑" w:hAnsi="微软雅黑" w:cs="宋体" w:hint="eastAsia"/>
          <w:color w:val="333333"/>
          <w:spacing w:val="15"/>
          <w:kern w:val="0"/>
          <w:sz w:val="26"/>
          <w:szCs w:val="26"/>
        </w:rPr>
        <w:t>资费再</w:t>
      </w:r>
      <w:proofErr w:type="gramEnd"/>
      <w:r w:rsidRPr="00F2527C">
        <w:rPr>
          <w:rFonts w:ascii="微软雅黑" w:eastAsia="微软雅黑" w:hAnsi="微软雅黑" w:cs="宋体" w:hint="eastAsia"/>
          <w:color w:val="333333"/>
          <w:spacing w:val="15"/>
          <w:kern w:val="0"/>
          <w:sz w:val="26"/>
          <w:szCs w:val="26"/>
        </w:rPr>
        <w:t>降低15%，移动网络流量平均</w:t>
      </w:r>
      <w:proofErr w:type="gramStart"/>
      <w:r w:rsidRPr="00F2527C">
        <w:rPr>
          <w:rFonts w:ascii="微软雅黑" w:eastAsia="微软雅黑" w:hAnsi="微软雅黑" w:cs="宋体" w:hint="eastAsia"/>
          <w:color w:val="333333"/>
          <w:spacing w:val="15"/>
          <w:kern w:val="0"/>
          <w:sz w:val="26"/>
          <w:szCs w:val="26"/>
        </w:rPr>
        <w:t>资费再</w:t>
      </w:r>
      <w:proofErr w:type="gramEnd"/>
      <w:r w:rsidRPr="00F2527C">
        <w:rPr>
          <w:rFonts w:ascii="微软雅黑" w:eastAsia="微软雅黑" w:hAnsi="微软雅黑" w:cs="宋体" w:hint="eastAsia"/>
          <w:color w:val="333333"/>
          <w:spacing w:val="15"/>
          <w:kern w:val="0"/>
          <w:sz w:val="26"/>
          <w:szCs w:val="26"/>
        </w:rPr>
        <w:t>降低20%以上，在全国实行“携号转网”，规范套餐设置，使降费实实在在、消费者明明白白。</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完善科技成果评价机制。要在推动科技体制改革举措落地见效上下功夫，决不能让改革政策停留在口头上、纸面上。大力</w:t>
      </w:r>
      <w:proofErr w:type="gramStart"/>
      <w:r w:rsidRPr="00F2527C">
        <w:rPr>
          <w:rFonts w:ascii="微软雅黑" w:eastAsia="微软雅黑" w:hAnsi="微软雅黑" w:cs="宋体" w:hint="eastAsia"/>
          <w:color w:val="333333"/>
          <w:spacing w:val="15"/>
          <w:kern w:val="0"/>
          <w:sz w:val="26"/>
          <w:szCs w:val="26"/>
        </w:rPr>
        <w:t>简除烦苛</w:t>
      </w:r>
      <w:proofErr w:type="gramEnd"/>
      <w:r w:rsidRPr="00F2527C">
        <w:rPr>
          <w:rFonts w:ascii="微软雅黑" w:eastAsia="微软雅黑" w:hAnsi="微软雅黑" w:cs="宋体" w:hint="eastAsia"/>
          <w:color w:val="333333"/>
          <w:spacing w:val="15"/>
          <w:kern w:val="0"/>
          <w:sz w:val="26"/>
          <w:szCs w:val="26"/>
        </w:rPr>
        <w:t>，使科研人员潜心向学、创新突破。加强科研伦理和学风建设，惩戒学术不端，力戒浮</w:t>
      </w:r>
      <w:r w:rsidRPr="00F2527C">
        <w:rPr>
          <w:rFonts w:ascii="微软雅黑" w:eastAsia="微软雅黑" w:hAnsi="微软雅黑" w:cs="宋体" w:hint="eastAsia"/>
          <w:color w:val="333333"/>
          <w:spacing w:val="15"/>
          <w:kern w:val="0"/>
          <w:sz w:val="26"/>
          <w:szCs w:val="26"/>
        </w:rPr>
        <w:lastRenderedPageBreak/>
        <w:t>躁之风。我国有世界上最大规模的科技人才队伍，营造良好的科研生态，就一定能够迎来各类英才竞现、创新成果泉涌的生动局面。</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w:t>
      </w:r>
      <w:proofErr w:type="gramStart"/>
      <w:r w:rsidRPr="00F2527C">
        <w:rPr>
          <w:rFonts w:ascii="微软雅黑" w:eastAsia="微软雅黑" w:hAnsi="微软雅黑" w:cs="宋体" w:hint="eastAsia"/>
          <w:color w:val="333333"/>
          <w:spacing w:val="15"/>
          <w:kern w:val="0"/>
          <w:sz w:val="26"/>
          <w:szCs w:val="26"/>
        </w:rPr>
        <w:t>设立科创板</w:t>
      </w:r>
      <w:proofErr w:type="gramEnd"/>
      <w:r w:rsidRPr="00F2527C">
        <w:rPr>
          <w:rFonts w:ascii="微软雅黑" w:eastAsia="微软雅黑" w:hAnsi="微软雅黑" w:cs="宋体" w:hint="eastAsia"/>
          <w:color w:val="333333"/>
          <w:spacing w:val="15"/>
          <w:kern w:val="0"/>
          <w:sz w:val="26"/>
          <w:szCs w:val="26"/>
        </w:rPr>
        <w:t>并试点注册制，鼓励发行双创金融债券，扩大知识产权质押融资，支持发展创业投资。改革完善人才培养、使用、评价机制，优化归国留学人员和外籍人才服务。把面向市场需求和弘扬人文精神结合起来，</w:t>
      </w:r>
      <w:proofErr w:type="gramStart"/>
      <w:r w:rsidRPr="00F2527C">
        <w:rPr>
          <w:rFonts w:ascii="微软雅黑" w:eastAsia="微软雅黑" w:hAnsi="微软雅黑" w:cs="宋体" w:hint="eastAsia"/>
          <w:color w:val="333333"/>
          <w:spacing w:val="15"/>
          <w:kern w:val="0"/>
          <w:sz w:val="26"/>
          <w:szCs w:val="26"/>
        </w:rPr>
        <w:t>善聚善用</w:t>
      </w:r>
      <w:proofErr w:type="gramEnd"/>
      <w:r w:rsidRPr="00F2527C">
        <w:rPr>
          <w:rFonts w:ascii="微软雅黑" w:eastAsia="微软雅黑" w:hAnsi="微软雅黑" w:cs="宋体" w:hint="eastAsia"/>
          <w:color w:val="333333"/>
          <w:spacing w:val="15"/>
          <w:kern w:val="0"/>
          <w:sz w:val="26"/>
          <w:szCs w:val="26"/>
        </w:rPr>
        <w:t>各类人才，中国创新一定能更好发展，为人类文明进步</w:t>
      </w:r>
      <w:proofErr w:type="gramStart"/>
      <w:r w:rsidRPr="00F2527C">
        <w:rPr>
          <w:rFonts w:ascii="微软雅黑" w:eastAsia="微软雅黑" w:hAnsi="微软雅黑" w:cs="宋体" w:hint="eastAsia"/>
          <w:color w:val="333333"/>
          <w:spacing w:val="15"/>
          <w:kern w:val="0"/>
          <w:sz w:val="26"/>
          <w:szCs w:val="26"/>
        </w:rPr>
        <w:t>作出</w:t>
      </w:r>
      <w:proofErr w:type="gramEnd"/>
      <w:r w:rsidRPr="00F2527C">
        <w:rPr>
          <w:rFonts w:ascii="微软雅黑" w:eastAsia="微软雅黑" w:hAnsi="微软雅黑" w:cs="宋体" w:hint="eastAsia"/>
          <w:color w:val="333333"/>
          <w:spacing w:val="15"/>
          <w:kern w:val="0"/>
          <w:sz w:val="26"/>
          <w:szCs w:val="26"/>
        </w:rPr>
        <w:t>应有贡献。</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（四）促进形成强大国内市场，持续释放内需潜力。充分发挥消费的基础作用、投资的关键作用，稳定国内有效需求，为经济平稳运行提供有力支撑。</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推动消费稳定增长。多</w:t>
      </w:r>
      <w:proofErr w:type="gramStart"/>
      <w:r w:rsidRPr="00F2527C">
        <w:rPr>
          <w:rFonts w:ascii="微软雅黑" w:eastAsia="微软雅黑" w:hAnsi="微软雅黑" w:cs="宋体" w:hint="eastAsia"/>
          <w:color w:val="333333"/>
          <w:spacing w:val="15"/>
          <w:kern w:val="0"/>
          <w:sz w:val="26"/>
          <w:szCs w:val="26"/>
        </w:rPr>
        <w:t>措</w:t>
      </w:r>
      <w:proofErr w:type="gramEnd"/>
      <w:r w:rsidRPr="00F2527C">
        <w:rPr>
          <w:rFonts w:ascii="微软雅黑" w:eastAsia="微软雅黑" w:hAnsi="微软雅黑" w:cs="宋体" w:hint="eastAsia"/>
          <w:color w:val="333333"/>
          <w:spacing w:val="15"/>
          <w:kern w:val="0"/>
          <w:sz w:val="26"/>
          <w:szCs w:val="26"/>
        </w:rPr>
        <w:t>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w:t>
      </w:r>
      <w:proofErr w:type="gramStart"/>
      <w:r w:rsidRPr="00F2527C">
        <w:rPr>
          <w:rFonts w:ascii="微软雅黑" w:eastAsia="微软雅黑" w:hAnsi="微软雅黑" w:cs="宋体" w:hint="eastAsia"/>
          <w:color w:val="333333"/>
          <w:spacing w:val="15"/>
          <w:kern w:val="0"/>
          <w:sz w:val="26"/>
          <w:szCs w:val="26"/>
        </w:rPr>
        <w:t>助餐助行</w:t>
      </w:r>
      <w:proofErr w:type="gramEnd"/>
      <w:r w:rsidRPr="00F2527C">
        <w:rPr>
          <w:rFonts w:ascii="微软雅黑" w:eastAsia="微软雅黑" w:hAnsi="微软雅黑" w:cs="宋体" w:hint="eastAsia"/>
          <w:color w:val="333333"/>
          <w:spacing w:val="15"/>
          <w:kern w:val="0"/>
          <w:sz w:val="26"/>
          <w:szCs w:val="26"/>
        </w:rPr>
        <w:t>等服务的机构给予税费减免、资金支持、水电气热价格优惠等扶持，新建居住区应配套建设社区养老服务设施，加强农村养老服务设施建设，改革完善</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养结合政策，</w:t>
      </w:r>
      <w:r w:rsidRPr="00F2527C">
        <w:rPr>
          <w:rFonts w:ascii="微软雅黑" w:eastAsia="微软雅黑" w:hAnsi="微软雅黑" w:cs="宋体" w:hint="eastAsia"/>
          <w:color w:val="333333"/>
          <w:spacing w:val="15"/>
          <w:kern w:val="0"/>
          <w:sz w:val="26"/>
          <w:szCs w:val="26"/>
        </w:rPr>
        <w:lastRenderedPageBreak/>
        <w:t>扩大长期护理保险制度试点，让老年人拥有幸福的晚年，后来人就有可期的未来。婴幼儿照护事关千家万户。要针对实施全面两孩政策后的新情况，加快发展多种形式的婴幼儿照护服务，支持社会力量兴办托</w:t>
      </w:r>
      <w:proofErr w:type="gramStart"/>
      <w:r w:rsidRPr="00F2527C">
        <w:rPr>
          <w:rFonts w:ascii="微软雅黑" w:eastAsia="微软雅黑" w:hAnsi="微软雅黑" w:cs="宋体" w:hint="eastAsia"/>
          <w:color w:val="333333"/>
          <w:spacing w:val="15"/>
          <w:kern w:val="0"/>
          <w:sz w:val="26"/>
          <w:szCs w:val="26"/>
        </w:rPr>
        <w:t>育服务</w:t>
      </w:r>
      <w:proofErr w:type="gramEnd"/>
      <w:r w:rsidRPr="00F2527C">
        <w:rPr>
          <w:rFonts w:ascii="微软雅黑" w:eastAsia="微软雅黑" w:hAnsi="微软雅黑" w:cs="宋体" w:hint="eastAsia"/>
          <w:color w:val="333333"/>
          <w:spacing w:val="15"/>
          <w:kern w:val="0"/>
          <w:sz w:val="26"/>
          <w:szCs w:val="26"/>
        </w:rPr>
        <w:t>机构，加强儿童安全保障。促进家政服务业提质扩容。发展全域旅游，壮大旅游产业。稳定汽车消费，继续执行新能源汽车购置优惠政策，推动充电、加氢等设施建设。发展消费新</w:t>
      </w:r>
      <w:proofErr w:type="gramStart"/>
      <w:r w:rsidRPr="00F2527C">
        <w:rPr>
          <w:rFonts w:ascii="微软雅黑" w:eastAsia="微软雅黑" w:hAnsi="微软雅黑" w:cs="宋体" w:hint="eastAsia"/>
          <w:color w:val="333333"/>
          <w:spacing w:val="15"/>
          <w:kern w:val="0"/>
          <w:sz w:val="26"/>
          <w:szCs w:val="26"/>
        </w:rPr>
        <w:t>业态新模式</w:t>
      </w:r>
      <w:proofErr w:type="gramEnd"/>
      <w:r w:rsidRPr="00F2527C">
        <w:rPr>
          <w:rFonts w:ascii="微软雅黑" w:eastAsia="微软雅黑" w:hAnsi="微软雅黑" w:cs="宋体" w:hint="eastAsia"/>
          <w:color w:val="333333"/>
          <w:spacing w:val="15"/>
          <w:kern w:val="0"/>
          <w:sz w:val="26"/>
          <w:szCs w:val="26"/>
        </w:rPr>
        <w:t>，</w:t>
      </w:r>
      <w:proofErr w:type="gramStart"/>
      <w:r w:rsidRPr="00F2527C">
        <w:rPr>
          <w:rFonts w:ascii="微软雅黑" w:eastAsia="微软雅黑" w:hAnsi="微软雅黑" w:cs="宋体" w:hint="eastAsia"/>
          <w:color w:val="333333"/>
          <w:spacing w:val="15"/>
          <w:kern w:val="0"/>
          <w:sz w:val="26"/>
          <w:szCs w:val="26"/>
        </w:rPr>
        <w:t>促进线</w:t>
      </w:r>
      <w:proofErr w:type="gramEnd"/>
      <w:r w:rsidRPr="00F2527C">
        <w:rPr>
          <w:rFonts w:ascii="微软雅黑" w:eastAsia="微软雅黑" w:hAnsi="微软雅黑" w:cs="宋体" w:hint="eastAsia"/>
          <w:color w:val="333333"/>
          <w:spacing w:val="15"/>
          <w:kern w:val="0"/>
          <w:sz w:val="26"/>
          <w:szCs w:val="26"/>
        </w:rPr>
        <w:t>上线下消费融合发展，培育消费新增长点。健全农村流通网络，支持电商和快递发展。加强消费者权益保护，让群众放心消费、便利消费。</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合理扩大有效投资。紧扣国家发展战略，加快实施一批重点项目。完成铁路投资8000亿元、公路水运投资1.8</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改革完善招投标制度。政府要带头讲诚信守契约，决不能“新官不理旧账”，对拖欠企业的款项年底前要清偿一半以上，决不允许增加新的拖欠。</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lastRenderedPageBreak/>
        <w:t>（五）对</w:t>
      </w:r>
      <w:proofErr w:type="gramStart"/>
      <w:r w:rsidRPr="00F2527C">
        <w:rPr>
          <w:rFonts w:ascii="微软雅黑" w:eastAsia="微软雅黑" w:hAnsi="微软雅黑" w:cs="宋体" w:hint="eastAsia"/>
          <w:color w:val="333333"/>
          <w:spacing w:val="15"/>
          <w:kern w:val="0"/>
          <w:sz w:val="26"/>
          <w:szCs w:val="26"/>
        </w:rPr>
        <w:t>标全面</w:t>
      </w:r>
      <w:proofErr w:type="gramEnd"/>
      <w:r w:rsidRPr="00F2527C">
        <w:rPr>
          <w:rFonts w:ascii="微软雅黑" w:eastAsia="微软雅黑" w:hAnsi="微软雅黑" w:cs="宋体" w:hint="eastAsia"/>
          <w:color w:val="333333"/>
          <w:spacing w:val="15"/>
          <w:kern w:val="0"/>
          <w:sz w:val="26"/>
          <w:szCs w:val="26"/>
        </w:rPr>
        <w:t>建成小康社会任务，扎实推进脱贫攻坚和乡村振兴。坚持农业农村优先发展，加强脱贫攻坚与乡村振兴统筹衔接，确保如期实现脱贫攻坚目标、农民生活达到全面小康水平。</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打好精准脱贫攻坚战。重点解决实现“两不愁三保障”面临的突出问题，加大“三区三州”等深度贫困地区脱贫攻坚力度，加强基础设施建设，落实对特殊贫困人口的保障措施。脱贫致富离不开产业支撑，要大力扶持贫困地区发展特色优势产业。开展贫困地区</w:t>
      </w:r>
      <w:proofErr w:type="gramStart"/>
      <w:r w:rsidRPr="00F2527C">
        <w:rPr>
          <w:rFonts w:ascii="微软雅黑" w:eastAsia="微软雅黑" w:hAnsi="微软雅黑" w:cs="宋体" w:hint="eastAsia"/>
          <w:color w:val="333333"/>
          <w:spacing w:val="15"/>
          <w:kern w:val="0"/>
          <w:sz w:val="26"/>
          <w:szCs w:val="26"/>
        </w:rPr>
        <w:t>控辍保学</w:t>
      </w:r>
      <w:proofErr w:type="gramEnd"/>
      <w:r w:rsidRPr="00F2527C">
        <w:rPr>
          <w:rFonts w:ascii="微软雅黑" w:eastAsia="微软雅黑" w:hAnsi="微软雅黑" w:cs="宋体" w:hint="eastAsia"/>
          <w:color w:val="333333"/>
          <w:spacing w:val="15"/>
          <w:kern w:val="0"/>
          <w:sz w:val="26"/>
          <w:szCs w:val="26"/>
        </w:rPr>
        <w:t>专项行动、明显降低辍学率，继续增加重点高校专项招收农村和贫困地区学生人数，用好教育这个阻断贫困代际传递的治本之策。基本完成“十三五”易地扶贫搬迁规划建设任务，加强后续扶持。对</w:t>
      </w:r>
      <w:proofErr w:type="gramStart"/>
      <w:r w:rsidRPr="00F2527C">
        <w:rPr>
          <w:rFonts w:ascii="微软雅黑" w:eastAsia="微软雅黑" w:hAnsi="微软雅黑" w:cs="宋体" w:hint="eastAsia"/>
          <w:color w:val="333333"/>
          <w:spacing w:val="15"/>
          <w:kern w:val="0"/>
          <w:sz w:val="26"/>
          <w:szCs w:val="26"/>
        </w:rPr>
        <w:t>摘帽县</w:t>
      </w:r>
      <w:proofErr w:type="gramEnd"/>
      <w:r w:rsidRPr="00F2527C">
        <w:rPr>
          <w:rFonts w:ascii="微软雅黑" w:eastAsia="微软雅黑" w:hAnsi="微软雅黑" w:cs="宋体" w:hint="eastAsia"/>
          <w:color w:val="333333"/>
          <w:spacing w:val="15"/>
          <w:kern w:val="0"/>
          <w:sz w:val="26"/>
          <w:szCs w:val="26"/>
        </w:rPr>
        <w:t>和脱贫人口的扶持政策要保持一段时间，巩固脱贫成果。完善考核监督，用好中央脱贫攻坚专项巡视成果。越是到脱贫攻坚的关键阶段，越要抓实抓细各项工作，确保脱贫有实效、可持续、经得起历史检验。</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抓好农业特别是粮食生产。近14亿中国人的饭碗，必须牢牢端在自己手上。要稳定粮食产量，优化品种结构。加强农田水利建设，新增高标准农田8000万亩以上。稳定生猪等畜禽生产，做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w:t>
      </w:r>
      <w:r w:rsidRPr="00F2527C">
        <w:rPr>
          <w:rFonts w:ascii="微软雅黑" w:eastAsia="微软雅黑" w:hAnsi="微软雅黑" w:cs="宋体" w:hint="eastAsia"/>
          <w:color w:val="333333"/>
          <w:spacing w:val="15"/>
          <w:kern w:val="0"/>
          <w:sz w:val="26"/>
          <w:szCs w:val="26"/>
        </w:rPr>
        <w:lastRenderedPageBreak/>
        <w:t>展，壮大县域经济。务工收入是农民增收的大头。要根治拖欠农民工工资问题，抓紧制定专门行政法规，确保付出辛劳和汗水的农民工按时拿到应有的报酬。</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扎实推进乡村建设。科学编制和实施建设规划，大力改善生产生活条件。加快实施农村饮水安全巩固提升工程，今明两年要解决好饮水困难人口的饮水安全问题，提高6000万农村人口供水保障水平。完成新一轮农村电网升级改造。新建改建农村公路20万公里。继续推进农村危房改造。因地制宜开展农村人居环境整治，推进“厕所革命”、垃圾污水治理，建设美丽乡村。</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（六）促进区域协调发展，提高新型城镇化质量。围绕解决发展不平衡不充分问题，改革完善相关机制和政策，促进基本公共服务均等化，推动区域优势互补、城乡融合发展。</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优化区域发展格局。制定西部开发开放新的政策措施，西部地区企业所得税优惠等政策到期后继续执行。落实和完善促进东北全面振兴、中部地区崛起、东部率先发展的改革创新举措。京津冀协同发展重在疏解北京</w:t>
      </w:r>
      <w:proofErr w:type="gramStart"/>
      <w:r w:rsidRPr="00F2527C">
        <w:rPr>
          <w:rFonts w:ascii="微软雅黑" w:eastAsia="微软雅黑" w:hAnsi="微软雅黑" w:cs="宋体" w:hint="eastAsia"/>
          <w:color w:val="333333"/>
          <w:spacing w:val="15"/>
          <w:kern w:val="0"/>
          <w:sz w:val="26"/>
          <w:szCs w:val="26"/>
        </w:rPr>
        <w:t>非首都</w:t>
      </w:r>
      <w:proofErr w:type="gramEnd"/>
      <w:r w:rsidRPr="00F2527C">
        <w:rPr>
          <w:rFonts w:ascii="微软雅黑" w:eastAsia="微软雅黑" w:hAnsi="微软雅黑" w:cs="宋体" w:hint="eastAsia"/>
          <w:color w:val="333333"/>
          <w:spacing w:val="15"/>
          <w:kern w:val="0"/>
          <w:sz w:val="26"/>
          <w:szCs w:val="26"/>
        </w:rPr>
        <w:t>功能，高标准</w:t>
      </w:r>
      <w:proofErr w:type="gramStart"/>
      <w:r w:rsidRPr="00F2527C">
        <w:rPr>
          <w:rFonts w:ascii="微软雅黑" w:eastAsia="微软雅黑" w:hAnsi="微软雅黑" w:cs="宋体" w:hint="eastAsia"/>
          <w:color w:val="333333"/>
          <w:spacing w:val="15"/>
          <w:kern w:val="0"/>
          <w:sz w:val="26"/>
          <w:szCs w:val="26"/>
        </w:rPr>
        <w:t>建设雄安新区</w:t>
      </w:r>
      <w:proofErr w:type="gramEnd"/>
      <w:r w:rsidRPr="00F2527C">
        <w:rPr>
          <w:rFonts w:ascii="微软雅黑" w:eastAsia="微软雅黑" w:hAnsi="微软雅黑" w:cs="宋体" w:hint="eastAsia"/>
          <w:color w:val="333333"/>
          <w:spacing w:val="15"/>
          <w:kern w:val="0"/>
          <w:sz w:val="26"/>
          <w:szCs w:val="26"/>
        </w:rPr>
        <w:t>。落实粤港</w:t>
      </w:r>
      <w:r w:rsidRPr="00F2527C">
        <w:rPr>
          <w:rFonts w:ascii="微软雅黑" w:eastAsia="微软雅黑" w:hAnsi="微软雅黑" w:cs="宋体" w:hint="eastAsia"/>
          <w:color w:val="333333"/>
          <w:spacing w:val="15"/>
          <w:kern w:val="0"/>
          <w:sz w:val="26"/>
          <w:szCs w:val="26"/>
        </w:rPr>
        <w:lastRenderedPageBreak/>
        <w:t>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w:t>
      </w:r>
      <w:proofErr w:type="gramStart"/>
      <w:r w:rsidRPr="00F2527C">
        <w:rPr>
          <w:rFonts w:ascii="微软雅黑" w:eastAsia="微软雅黑" w:hAnsi="微软雅黑" w:cs="宋体" w:hint="eastAsia"/>
          <w:color w:val="333333"/>
          <w:spacing w:val="15"/>
          <w:kern w:val="0"/>
          <w:sz w:val="26"/>
          <w:szCs w:val="26"/>
        </w:rPr>
        <w:t>更新水</w:t>
      </w:r>
      <w:proofErr w:type="gramEnd"/>
      <w:r w:rsidRPr="00F2527C">
        <w:rPr>
          <w:rFonts w:ascii="微软雅黑" w:eastAsia="微软雅黑" w:hAnsi="微软雅黑" w:cs="宋体" w:hint="eastAsia"/>
          <w:color w:val="333333"/>
          <w:spacing w:val="15"/>
          <w:kern w:val="0"/>
          <w:sz w:val="26"/>
          <w:szCs w:val="26"/>
        </w:rPr>
        <w:t>电路气等配套设施，支持加装电梯和无障碍环境建设，健全便民市场、便利店、步行街、停车场等生活服务设施。新型</w:t>
      </w:r>
      <w:proofErr w:type="gramStart"/>
      <w:r w:rsidRPr="00F2527C">
        <w:rPr>
          <w:rFonts w:ascii="微软雅黑" w:eastAsia="微软雅黑" w:hAnsi="微软雅黑" w:cs="宋体" w:hint="eastAsia"/>
          <w:color w:val="333333"/>
          <w:spacing w:val="15"/>
          <w:kern w:val="0"/>
          <w:sz w:val="26"/>
          <w:szCs w:val="26"/>
        </w:rPr>
        <w:t>城镇化要处处</w:t>
      </w:r>
      <w:proofErr w:type="gramEnd"/>
      <w:r w:rsidRPr="00F2527C">
        <w:rPr>
          <w:rFonts w:ascii="微软雅黑" w:eastAsia="微软雅黑" w:hAnsi="微软雅黑" w:cs="宋体" w:hint="eastAsia"/>
          <w:color w:val="333333"/>
          <w:spacing w:val="15"/>
          <w:kern w:val="0"/>
          <w:sz w:val="26"/>
          <w:szCs w:val="26"/>
        </w:rPr>
        <w:t>体现以人为核心，提高柔性化治理、精细化服务水平，让城市更加宜居，更具包容和人文关怀。</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（七）加强污染防治和生态建设，大力推动绿色发展。绿色发展是构建现代化经济体系的必然要求，是解决污染问题的根本之策。要改革完善相关制度，协同推动高质量发展与生态环境保护。</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持续推进污染防治。巩固扩大蓝天保卫战成果，今年二氧化硫、氮氧化物排放量要下降3%，重点地区细颗粒物（PM2.5）浓度继</w:t>
      </w:r>
      <w:r w:rsidRPr="00F2527C">
        <w:rPr>
          <w:rFonts w:ascii="微软雅黑" w:eastAsia="微软雅黑" w:hAnsi="微软雅黑" w:cs="宋体" w:hint="eastAsia"/>
          <w:color w:val="333333"/>
          <w:spacing w:val="15"/>
          <w:kern w:val="0"/>
          <w:sz w:val="26"/>
          <w:szCs w:val="26"/>
        </w:rPr>
        <w:lastRenderedPageBreak/>
        <w:t>续下降。持续开展京津冀及周边、长三角、</w:t>
      </w:r>
      <w:proofErr w:type="gramStart"/>
      <w:r w:rsidRPr="00F2527C">
        <w:rPr>
          <w:rFonts w:ascii="微软雅黑" w:eastAsia="微软雅黑" w:hAnsi="微软雅黑" w:cs="宋体" w:hint="eastAsia"/>
          <w:color w:val="333333"/>
          <w:spacing w:val="15"/>
          <w:kern w:val="0"/>
          <w:sz w:val="26"/>
          <w:szCs w:val="26"/>
        </w:rPr>
        <w:t>汾</w:t>
      </w:r>
      <w:proofErr w:type="gramEnd"/>
      <w:r w:rsidRPr="00F2527C">
        <w:rPr>
          <w:rFonts w:ascii="微软雅黑" w:eastAsia="微软雅黑" w:hAnsi="微软雅黑" w:cs="宋体" w:hint="eastAsia"/>
          <w:color w:val="333333"/>
          <w:spacing w:val="15"/>
          <w:kern w:val="0"/>
          <w:sz w:val="26"/>
          <w:szCs w:val="26"/>
        </w:rPr>
        <w:t>渭平原大气污染治理攻坚，加强工业、燃煤、机动车三大污染源治理。做好北方地区清洁取暖工作，确保群众温暖过冬。强化水、土壤污染防治，今年化学需氧量、氨氮排放量要下降2%。加快治理黑臭水体，防治农业面源污染，推进重点流域和近岸海域综合整治。加强固体废弃物和城市垃圾分类处置，促进减量化、资源化、无害化。加强污染防治重大科技攻关。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加强生态系统保护修复。推进山水林田湖草生态保护修复工程试点，</w:t>
      </w:r>
      <w:proofErr w:type="gramStart"/>
      <w:r w:rsidRPr="00F2527C">
        <w:rPr>
          <w:rFonts w:ascii="微软雅黑" w:eastAsia="微软雅黑" w:hAnsi="微软雅黑" w:cs="宋体" w:hint="eastAsia"/>
          <w:color w:val="333333"/>
          <w:spacing w:val="15"/>
          <w:kern w:val="0"/>
          <w:sz w:val="26"/>
          <w:szCs w:val="26"/>
        </w:rPr>
        <w:t>持续抓好</w:t>
      </w:r>
      <w:proofErr w:type="gramEnd"/>
      <w:r w:rsidRPr="00F2527C">
        <w:rPr>
          <w:rFonts w:ascii="微软雅黑" w:eastAsia="微软雅黑" w:hAnsi="微软雅黑" w:cs="宋体" w:hint="eastAsia"/>
          <w:color w:val="333333"/>
          <w:spacing w:val="15"/>
          <w:kern w:val="0"/>
          <w:sz w:val="26"/>
          <w:szCs w:val="26"/>
        </w:rPr>
        <w:t>国土绿化，加强荒漠化、石漠化、水土流失治理。加大生物多样性保护力度。继续开展退耕还林还草还湿。深化国家</w:t>
      </w:r>
      <w:r w:rsidRPr="00F2527C">
        <w:rPr>
          <w:rFonts w:ascii="微软雅黑" w:eastAsia="微软雅黑" w:hAnsi="微软雅黑" w:cs="宋体" w:hint="eastAsia"/>
          <w:color w:val="333333"/>
          <w:spacing w:val="15"/>
          <w:kern w:val="0"/>
          <w:sz w:val="26"/>
          <w:szCs w:val="26"/>
        </w:rPr>
        <w:lastRenderedPageBreak/>
        <w:t>公园体制改革。健全生态补偿机制。绿色发展人人有责，贵在行动、成在坚持。我们要共同努力，让人民群众享有美丽宜居环境。</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（八）深化重点领域改革，加快完善市场机制。聚焦突出矛盾和关键环节，推动相关改革深化，健全与高质量发展相适应的体制机制，把市场活力和社会创造力充分释放出来。</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w:t>
      </w:r>
      <w:proofErr w:type="gramStart"/>
      <w:r w:rsidRPr="00F2527C">
        <w:rPr>
          <w:rFonts w:ascii="微软雅黑" w:eastAsia="微软雅黑" w:hAnsi="微软雅黑" w:cs="宋体" w:hint="eastAsia"/>
          <w:color w:val="333333"/>
          <w:spacing w:val="15"/>
          <w:kern w:val="0"/>
          <w:sz w:val="26"/>
          <w:szCs w:val="26"/>
        </w:rPr>
        <w:t>实行网运</w:t>
      </w:r>
      <w:proofErr w:type="gramEnd"/>
      <w:r w:rsidRPr="00F2527C">
        <w:rPr>
          <w:rFonts w:ascii="微软雅黑" w:eastAsia="微软雅黑" w:hAnsi="微软雅黑" w:cs="宋体" w:hint="eastAsia"/>
          <w:color w:val="333333"/>
          <w:spacing w:val="15"/>
          <w:kern w:val="0"/>
          <w:sz w:val="26"/>
          <w:szCs w:val="26"/>
        </w:rPr>
        <w:t>分开，将竞争性业务全面推向市场。国有企业要通过改革创新、强身健体，不断增强发展活力和核心竞争力。</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下大气力优化民营经济发展环境。坚持“两个毫不动摇”，鼓励、支持、引导非公有制经济发展。按照竞争中性原则，在要素获取、准入许可、经营运行、政府采购和招投标等方面，对各类所有制企业平等对待。</w:t>
      </w:r>
      <w:proofErr w:type="gramStart"/>
      <w:r w:rsidRPr="00F2527C">
        <w:rPr>
          <w:rFonts w:ascii="微软雅黑" w:eastAsia="微软雅黑" w:hAnsi="微软雅黑" w:cs="宋体" w:hint="eastAsia"/>
          <w:color w:val="333333"/>
          <w:spacing w:val="15"/>
          <w:kern w:val="0"/>
          <w:sz w:val="26"/>
          <w:szCs w:val="26"/>
        </w:rPr>
        <w:t>构建亲清新型</w:t>
      </w:r>
      <w:proofErr w:type="gramEnd"/>
      <w:r w:rsidRPr="00F2527C">
        <w:rPr>
          <w:rFonts w:ascii="微软雅黑" w:eastAsia="微软雅黑" w:hAnsi="微软雅黑" w:cs="宋体" w:hint="eastAsia"/>
          <w:color w:val="333333"/>
          <w:spacing w:val="15"/>
          <w:kern w:val="0"/>
          <w:sz w:val="26"/>
          <w:szCs w:val="26"/>
        </w:rPr>
        <w:t>政商关系，健全政企沟通机制，激发企业家精神，促进民营经济发展升级。保护产权必须坚定不移，对侵权行为要依法惩处，对错案冤案要有错必纠。要努力打造良好营商环境，让企业家安心搞经营、</w:t>
      </w:r>
      <w:proofErr w:type="gramStart"/>
      <w:r w:rsidRPr="00F2527C">
        <w:rPr>
          <w:rFonts w:ascii="微软雅黑" w:eastAsia="微软雅黑" w:hAnsi="微软雅黑" w:cs="宋体" w:hint="eastAsia"/>
          <w:color w:val="333333"/>
          <w:spacing w:val="15"/>
          <w:kern w:val="0"/>
          <w:sz w:val="26"/>
          <w:szCs w:val="26"/>
        </w:rPr>
        <w:t>放心办</w:t>
      </w:r>
      <w:proofErr w:type="gramEnd"/>
      <w:r w:rsidRPr="00F2527C">
        <w:rPr>
          <w:rFonts w:ascii="微软雅黑" w:eastAsia="微软雅黑" w:hAnsi="微软雅黑" w:cs="宋体" w:hint="eastAsia"/>
          <w:color w:val="333333"/>
          <w:spacing w:val="15"/>
          <w:kern w:val="0"/>
          <w:sz w:val="26"/>
          <w:szCs w:val="26"/>
        </w:rPr>
        <w:t>企业。</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深化财税金融体制改革。加大预算公开改革力度，全面实施预算绩效管理。深化中央与地方财政事权和支出责任划分改革，推进中央与地方收入划分改革。完善转移支付制度。健全地方税体系，</w:t>
      </w:r>
      <w:r w:rsidRPr="00F2527C">
        <w:rPr>
          <w:rFonts w:ascii="微软雅黑" w:eastAsia="微软雅黑" w:hAnsi="微软雅黑" w:cs="宋体" w:hint="eastAsia"/>
          <w:color w:val="333333"/>
          <w:spacing w:val="15"/>
          <w:kern w:val="0"/>
          <w:sz w:val="26"/>
          <w:szCs w:val="26"/>
        </w:rPr>
        <w:lastRenderedPageBreak/>
        <w:t>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（九）推动全方位对外开放，培育国际经济合作和竞争新优势。进一步拓展开放领域、优化开放布局，继续推动商品和要素流动型开放，更加注重规则等制度型开放，以高水平开放带动改革全面深化。</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促进外贸稳中提质。推动出口市场多元化。扩大出口信用保险覆盖面。改革完善跨境电商等新业态扶持政策。推动服务贸易创新发展，引导加工贸易转型升级、向中西部转移，发挥</w:t>
      </w:r>
      <w:proofErr w:type="gramStart"/>
      <w:r w:rsidRPr="00F2527C">
        <w:rPr>
          <w:rFonts w:ascii="微软雅黑" w:eastAsia="微软雅黑" w:hAnsi="微软雅黑" w:cs="宋体" w:hint="eastAsia"/>
          <w:color w:val="333333"/>
          <w:spacing w:val="15"/>
          <w:kern w:val="0"/>
          <w:sz w:val="26"/>
          <w:szCs w:val="26"/>
        </w:rPr>
        <w:t>好综合</w:t>
      </w:r>
      <w:proofErr w:type="gramEnd"/>
      <w:r w:rsidRPr="00F2527C">
        <w:rPr>
          <w:rFonts w:ascii="微软雅黑" w:eastAsia="微软雅黑" w:hAnsi="微软雅黑" w:cs="宋体" w:hint="eastAsia"/>
          <w:color w:val="333333"/>
          <w:spacing w:val="15"/>
          <w:kern w:val="0"/>
          <w:sz w:val="26"/>
          <w:szCs w:val="26"/>
        </w:rPr>
        <w:t>保税区作用。优化进口结构，积极扩大进口。办好第二届中国国际进口博览会。加快提升通关便利化水平。</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w:t>
      </w:r>
      <w:r w:rsidRPr="00F2527C">
        <w:rPr>
          <w:rFonts w:ascii="微软雅黑" w:eastAsia="微软雅黑" w:hAnsi="微软雅黑" w:cs="宋体" w:hint="eastAsia"/>
          <w:color w:val="333333"/>
          <w:spacing w:val="15"/>
          <w:kern w:val="0"/>
          <w:sz w:val="26"/>
          <w:szCs w:val="26"/>
        </w:rPr>
        <w:lastRenderedPageBreak/>
        <w:t>新区开展自贸试验区相关改革试点，增强辐射带动作用，打造改革开放新高地。中国投资环境一定会越来越好，各国企业在华发展机遇一定会越来越多。</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sidRPr="00F2527C">
        <w:rPr>
          <w:rFonts w:ascii="微软雅黑" w:eastAsia="微软雅黑" w:hAnsi="微软雅黑" w:cs="宋体" w:hint="eastAsia"/>
          <w:color w:val="333333"/>
          <w:spacing w:val="15"/>
          <w:kern w:val="0"/>
          <w:sz w:val="26"/>
          <w:szCs w:val="26"/>
        </w:rPr>
        <w:t>作出</w:t>
      </w:r>
      <w:proofErr w:type="gramEnd"/>
      <w:r w:rsidRPr="00F2527C">
        <w:rPr>
          <w:rFonts w:ascii="微软雅黑" w:eastAsia="微软雅黑" w:hAnsi="微软雅黑" w:cs="宋体" w:hint="eastAsia"/>
          <w:color w:val="333333"/>
          <w:spacing w:val="15"/>
          <w:kern w:val="0"/>
          <w:sz w:val="26"/>
          <w:szCs w:val="26"/>
        </w:rPr>
        <w:t>的承诺认真履行，对自身合法权益坚决维护。</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（十）加快发展社会事业，</w:t>
      </w:r>
      <w:proofErr w:type="gramStart"/>
      <w:r w:rsidRPr="00F2527C">
        <w:rPr>
          <w:rFonts w:ascii="微软雅黑" w:eastAsia="微软雅黑" w:hAnsi="微软雅黑" w:cs="宋体" w:hint="eastAsia"/>
          <w:color w:val="333333"/>
          <w:spacing w:val="15"/>
          <w:kern w:val="0"/>
          <w:sz w:val="26"/>
          <w:szCs w:val="26"/>
        </w:rPr>
        <w:t>更好保障</w:t>
      </w:r>
      <w:proofErr w:type="gramEnd"/>
      <w:r w:rsidRPr="00F2527C">
        <w:rPr>
          <w:rFonts w:ascii="微软雅黑" w:eastAsia="微软雅黑" w:hAnsi="微软雅黑" w:cs="宋体" w:hint="eastAsia"/>
          <w:color w:val="333333"/>
          <w:spacing w:val="15"/>
          <w:kern w:val="0"/>
          <w:sz w:val="26"/>
          <w:szCs w:val="26"/>
        </w:rPr>
        <w:t>和改善民生。今年财政收支平衡压力加大，但基本民生投入确保只增不减。支持社会力量增加非基本公共服务供给，满足群众多层次、多样化需求。</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发展更加公平更有质量的教育。深化教育教学改革。推进城乡义务教育一体化发展，加快改善乡村学校办学条件，加强乡村教师队伍建设，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w:t>
      </w:r>
      <w:r w:rsidRPr="00F2527C">
        <w:rPr>
          <w:rFonts w:ascii="微软雅黑" w:eastAsia="微软雅黑" w:hAnsi="微软雅黑" w:cs="宋体" w:hint="eastAsia"/>
          <w:color w:val="333333"/>
          <w:spacing w:val="15"/>
          <w:kern w:val="0"/>
          <w:sz w:val="26"/>
          <w:szCs w:val="26"/>
        </w:rPr>
        <w:lastRenderedPageBreak/>
        <w:t>及，办好民族教育、特殊教育、继续教育，依法支持民办教育发展。</w:t>
      </w:r>
      <w:proofErr w:type="gramStart"/>
      <w:r w:rsidRPr="00F2527C">
        <w:rPr>
          <w:rFonts w:ascii="微软雅黑" w:eastAsia="微软雅黑" w:hAnsi="微软雅黑" w:cs="宋体" w:hint="eastAsia"/>
          <w:color w:val="333333"/>
          <w:spacing w:val="15"/>
          <w:kern w:val="0"/>
          <w:sz w:val="26"/>
          <w:szCs w:val="26"/>
        </w:rPr>
        <w:t>持续抓好</w:t>
      </w:r>
      <w:proofErr w:type="gramEnd"/>
      <w:r w:rsidRPr="00F2527C">
        <w:rPr>
          <w:rFonts w:ascii="微软雅黑" w:eastAsia="微软雅黑" w:hAnsi="微软雅黑" w:cs="宋体" w:hint="eastAsia"/>
          <w:color w:val="333333"/>
          <w:spacing w:val="15"/>
          <w:kern w:val="0"/>
          <w:sz w:val="26"/>
          <w:szCs w:val="26"/>
        </w:rPr>
        <w:t>义务教育教师工资待遇落实。推进一流大学和一流学科建设，支持中西部建设有特色、高水平大学。今年财力虽然很紧张，国家财政性教育经费占国内生产总值比例继续保持在4%以上，中央财政教育支出安排超过1</w:t>
      </w:r>
      <w:proofErr w:type="gramStart"/>
      <w:r w:rsidRPr="00F2527C">
        <w:rPr>
          <w:rFonts w:ascii="微软雅黑" w:eastAsia="微软雅黑" w:hAnsi="微软雅黑" w:cs="宋体" w:hint="eastAsia"/>
          <w:color w:val="333333"/>
          <w:spacing w:val="15"/>
          <w:kern w:val="0"/>
          <w:sz w:val="26"/>
          <w:szCs w:val="26"/>
        </w:rPr>
        <w:t>万亿</w:t>
      </w:r>
      <w:proofErr w:type="gramEnd"/>
      <w:r w:rsidRPr="00F2527C">
        <w:rPr>
          <w:rFonts w:ascii="微软雅黑" w:eastAsia="微软雅黑" w:hAnsi="微软雅黑" w:cs="宋体" w:hint="eastAsia"/>
          <w:color w:val="333333"/>
          <w:spacing w:val="15"/>
          <w:kern w:val="0"/>
          <w:sz w:val="26"/>
          <w:szCs w:val="26"/>
        </w:rPr>
        <w:t>元。我们要切实把宝贵的资金用好，努力办好人民满意的教育，托起明天的希望。</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保障基本医疗卫生服务。继续提高城乡居民基本</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保和大病保险保障水平，居民</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保人</w:t>
      </w:r>
      <w:proofErr w:type="gramStart"/>
      <w:r w:rsidRPr="00F2527C">
        <w:rPr>
          <w:rFonts w:ascii="微软雅黑" w:eastAsia="微软雅黑" w:hAnsi="微软雅黑" w:cs="宋体" w:hint="eastAsia"/>
          <w:color w:val="333333"/>
          <w:spacing w:val="15"/>
          <w:kern w:val="0"/>
          <w:sz w:val="26"/>
          <w:szCs w:val="26"/>
        </w:rPr>
        <w:t>均财政</w:t>
      </w:r>
      <w:proofErr w:type="gramEnd"/>
      <w:r w:rsidRPr="00F2527C">
        <w:rPr>
          <w:rFonts w:ascii="微软雅黑" w:eastAsia="微软雅黑" w:hAnsi="微软雅黑" w:cs="宋体" w:hint="eastAsia"/>
          <w:color w:val="333333"/>
          <w:spacing w:val="15"/>
          <w:kern w:val="0"/>
          <w:sz w:val="26"/>
          <w:szCs w:val="26"/>
        </w:rPr>
        <w:t>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保报销。加快儿童药物研发。加强罕见病用药保障。深化</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保支付方式改革，优化</w:t>
      </w:r>
      <w:proofErr w:type="gramStart"/>
      <w:r w:rsidRPr="00F2527C">
        <w:rPr>
          <w:rFonts w:ascii="微软雅黑" w:eastAsia="微软雅黑" w:hAnsi="微软雅黑" w:cs="宋体" w:hint="eastAsia"/>
          <w:color w:val="333333"/>
          <w:spacing w:val="15"/>
          <w:kern w:val="0"/>
          <w:sz w:val="26"/>
          <w:szCs w:val="26"/>
        </w:rPr>
        <w:t>医</w:t>
      </w:r>
      <w:proofErr w:type="gramEnd"/>
      <w:r w:rsidRPr="00F2527C">
        <w:rPr>
          <w:rFonts w:ascii="微软雅黑" w:eastAsia="微软雅黑" w:hAnsi="微软雅黑" w:cs="宋体" w:hint="eastAsia"/>
          <w:color w:val="333333"/>
          <w:spacing w:val="15"/>
          <w:kern w:val="0"/>
          <w:sz w:val="26"/>
          <w:szCs w:val="26"/>
        </w:rPr>
        <w:t>保支出结构。抓紧落实和完善跨省异地就医直接结算政策，尽快使异地就医患者在所有定点医院能持卡看病、即时结算，切实便利流动人口和随迁老人。完善药品集中采购和使用机制。深化公立医院综合改革。促进社会办医。发展“互联网+医疗健康”，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w:t>
      </w:r>
      <w:r w:rsidRPr="00F2527C">
        <w:rPr>
          <w:rFonts w:ascii="微软雅黑" w:eastAsia="微软雅黑" w:hAnsi="微软雅黑" w:cs="宋体" w:hint="eastAsia"/>
          <w:color w:val="333333"/>
          <w:spacing w:val="15"/>
          <w:kern w:val="0"/>
          <w:sz w:val="26"/>
          <w:szCs w:val="26"/>
        </w:rPr>
        <w:lastRenderedPageBreak/>
        <w:t>加强妇幼保健服务。支持中医药事业传承创新发展。加强健康教育和健康管理。药品疫苗攸关生命安全，必须强化全程监管，对违法者要严惩不贷，对失职渎职者要严肃查办，坚决守住人民群众生命健康的防线。</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丰富人民群众精神文化生活。培育和</w:t>
      </w:r>
      <w:proofErr w:type="gramStart"/>
      <w:r w:rsidRPr="00F2527C">
        <w:rPr>
          <w:rFonts w:ascii="微软雅黑" w:eastAsia="微软雅黑" w:hAnsi="微软雅黑" w:cs="宋体" w:hint="eastAsia"/>
          <w:color w:val="333333"/>
          <w:spacing w:val="15"/>
          <w:kern w:val="0"/>
          <w:sz w:val="26"/>
          <w:szCs w:val="26"/>
        </w:rPr>
        <w:t>践行</w:t>
      </w:r>
      <w:proofErr w:type="gramEnd"/>
      <w:r w:rsidRPr="00F2527C">
        <w:rPr>
          <w:rFonts w:ascii="微软雅黑" w:eastAsia="微软雅黑" w:hAnsi="微软雅黑" w:cs="宋体" w:hint="eastAsia"/>
          <w:color w:val="333333"/>
          <w:spacing w:val="15"/>
          <w:kern w:val="0"/>
          <w:sz w:val="26"/>
          <w:szCs w:val="26"/>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2020年奥运会、残奥会备战工作，精心筹办北京冬奥会、冬残奥会，办好第七届世界军人运动会。人民群众身心健康，社会就充满活力，国家就繁荣兴旺。</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加强和创新社会治理。推动社会治理重心向基层下移，推广促进社会和谐的“枫桥经验”，构建城乡社区治理新格局。引导支持</w:t>
      </w:r>
      <w:r w:rsidRPr="00F2527C">
        <w:rPr>
          <w:rFonts w:ascii="微软雅黑" w:eastAsia="微软雅黑" w:hAnsi="微软雅黑" w:cs="宋体" w:hint="eastAsia"/>
          <w:color w:val="333333"/>
          <w:spacing w:val="15"/>
          <w:kern w:val="0"/>
          <w:sz w:val="26"/>
          <w:szCs w:val="26"/>
        </w:rPr>
        <w:lastRenderedPageBreak/>
        <w:t>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w:t>
      </w:r>
      <w:proofErr w:type="gramStart"/>
      <w:r w:rsidRPr="00F2527C">
        <w:rPr>
          <w:rFonts w:ascii="微软雅黑" w:eastAsia="微软雅黑" w:hAnsi="微软雅黑" w:cs="宋体" w:hint="eastAsia"/>
          <w:color w:val="333333"/>
          <w:spacing w:val="15"/>
          <w:kern w:val="0"/>
          <w:sz w:val="26"/>
          <w:szCs w:val="26"/>
        </w:rPr>
        <w:t>盗抢骗黄赌</w:t>
      </w:r>
      <w:proofErr w:type="gramEnd"/>
      <w:r w:rsidRPr="00F2527C">
        <w:rPr>
          <w:rFonts w:ascii="微软雅黑" w:eastAsia="微软雅黑" w:hAnsi="微软雅黑" w:cs="宋体" w:hint="eastAsia"/>
          <w:color w:val="333333"/>
          <w:spacing w:val="15"/>
          <w:kern w:val="0"/>
          <w:sz w:val="26"/>
          <w:szCs w:val="26"/>
        </w:rPr>
        <w:t>毒等违法犯罪活动，打击非法集资、传销等经济犯罪，整治侵犯公民个人信息等突出问题，坚决守护好人民群众的平安生活。</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w:t>
      </w:r>
      <w:r w:rsidRPr="00F2527C">
        <w:rPr>
          <w:rFonts w:ascii="微软雅黑" w:eastAsia="微软雅黑" w:hAnsi="微软雅黑" w:cs="宋体" w:hint="eastAsia"/>
          <w:color w:val="333333"/>
          <w:spacing w:val="15"/>
          <w:kern w:val="0"/>
          <w:sz w:val="26"/>
          <w:szCs w:val="26"/>
        </w:rPr>
        <w:lastRenderedPageBreak/>
        <w:t>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sidRPr="00F2527C">
        <w:rPr>
          <w:rFonts w:ascii="微软雅黑" w:eastAsia="微软雅黑" w:hAnsi="微软雅黑" w:cs="宋体" w:hint="eastAsia"/>
          <w:color w:val="333333"/>
          <w:spacing w:val="15"/>
          <w:kern w:val="0"/>
          <w:sz w:val="26"/>
          <w:szCs w:val="26"/>
        </w:rPr>
        <w:t>迎评迎检</w:t>
      </w:r>
      <w:proofErr w:type="gramEnd"/>
      <w:r w:rsidRPr="00F2527C">
        <w:rPr>
          <w:rFonts w:ascii="微软雅黑" w:eastAsia="微软雅黑" w:hAnsi="微软雅黑" w:cs="宋体" w:hint="eastAsia"/>
          <w:color w:val="333333"/>
          <w:spacing w:val="15"/>
          <w:kern w:val="0"/>
          <w:sz w:val="26"/>
          <w:szCs w:val="26"/>
        </w:rPr>
        <w:t>、材料报表中解脱出来，把精力用在解决实际问题上。压减和规范督查检</w:t>
      </w:r>
      <w:proofErr w:type="gramStart"/>
      <w:r w:rsidRPr="00F2527C">
        <w:rPr>
          <w:rFonts w:ascii="微软雅黑" w:eastAsia="微软雅黑" w:hAnsi="微软雅黑" w:cs="宋体" w:hint="eastAsia"/>
          <w:color w:val="333333"/>
          <w:spacing w:val="15"/>
          <w:kern w:val="0"/>
          <w:sz w:val="26"/>
          <w:szCs w:val="26"/>
        </w:rPr>
        <w:t>查考核</w:t>
      </w:r>
      <w:proofErr w:type="gramEnd"/>
      <w:r w:rsidRPr="00F2527C">
        <w:rPr>
          <w:rFonts w:ascii="微软雅黑" w:eastAsia="微软雅黑" w:hAnsi="微软雅黑" w:cs="宋体" w:hint="eastAsia"/>
          <w:color w:val="333333"/>
          <w:spacing w:val="15"/>
          <w:kern w:val="0"/>
          <w:sz w:val="26"/>
          <w:szCs w:val="26"/>
        </w:rPr>
        <w:t>事项，实施“互联网+督查”。减少开会和发文数量，今年国务院及其部门要带头大幅精简会议、坚决把文件压减三分之一以上。</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w:t>
      </w:r>
      <w:r w:rsidRPr="00F2527C">
        <w:rPr>
          <w:rFonts w:ascii="微软雅黑" w:eastAsia="微软雅黑" w:hAnsi="微软雅黑" w:cs="宋体" w:hint="eastAsia"/>
          <w:color w:val="333333"/>
          <w:spacing w:val="15"/>
          <w:kern w:val="0"/>
          <w:sz w:val="26"/>
          <w:szCs w:val="26"/>
        </w:rPr>
        <w:lastRenderedPageBreak/>
        <w:t>探索提供激励、留足空间。广大干部要树立强烈的事业心和进取心，事不避难、义不逃责，埋头苦干、结合实际创造性地干，努力干出无愧于人民的新业绩，干出中国发展的新辉煌。</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我们要坚持和完善民族区域自治制度，全面贯彻党的民族政策，深化民族团结进步教育，铸牢中华民族共同体意识，促进各民族和睦相处、和衷共济、和谐发展。加大对民族地区和人口较少民族发展的支持，深入实施兴边富民行动，同心协力建设56个民族共同团结奋斗、共同繁荣发展的美好家园。</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我们要全面贯彻党的宗教工作基本方针，坚持我国宗教的中国化方向，依法管理宗教事务，发挥宗教界人士和信教群众在促进经济社会发展中的积极作用。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我们要认真落实侨务政策，保障海外侨胞和归侨侨眷合法权益，改善和加强服务，发挥好他们的独特优势和重要作用，画好海内外中华儿女的最大同心圆，汇聚起共创辉煌的澎湃力量。</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过去一年，国防和军队建设扎实推进，强</w:t>
      </w:r>
      <w:proofErr w:type="gramStart"/>
      <w:r w:rsidRPr="00F2527C">
        <w:rPr>
          <w:rFonts w:ascii="微软雅黑" w:eastAsia="微软雅黑" w:hAnsi="微软雅黑" w:cs="宋体" w:hint="eastAsia"/>
          <w:color w:val="333333"/>
          <w:spacing w:val="15"/>
          <w:kern w:val="0"/>
          <w:sz w:val="26"/>
          <w:szCs w:val="26"/>
        </w:rPr>
        <w:t>军事业</w:t>
      </w:r>
      <w:proofErr w:type="gramEnd"/>
      <w:r w:rsidRPr="00F2527C">
        <w:rPr>
          <w:rFonts w:ascii="微软雅黑" w:eastAsia="微软雅黑" w:hAnsi="微软雅黑" w:cs="宋体" w:hint="eastAsia"/>
          <w:color w:val="333333"/>
          <w:spacing w:val="15"/>
          <w:kern w:val="0"/>
          <w:sz w:val="26"/>
          <w:szCs w:val="26"/>
        </w:rPr>
        <w:t>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w:t>
      </w:r>
      <w:r w:rsidRPr="00F2527C">
        <w:rPr>
          <w:rFonts w:ascii="微软雅黑" w:eastAsia="微软雅黑" w:hAnsi="微软雅黑" w:cs="宋体" w:hint="eastAsia"/>
          <w:color w:val="333333"/>
          <w:spacing w:val="15"/>
          <w:kern w:val="0"/>
          <w:sz w:val="26"/>
          <w:szCs w:val="26"/>
        </w:rPr>
        <w:lastRenderedPageBreak/>
        <w:t>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双拥”活动，让军政军民团结之树根深叶茂、永葆常青。</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我们要坚持对台工作大政方针。全面贯彻落</w:t>
      </w:r>
      <w:proofErr w:type="gramStart"/>
      <w:r w:rsidRPr="00F2527C">
        <w:rPr>
          <w:rFonts w:ascii="微软雅黑" w:eastAsia="微软雅黑" w:hAnsi="微软雅黑" w:cs="宋体" w:hint="eastAsia"/>
          <w:color w:val="333333"/>
          <w:spacing w:val="15"/>
          <w:kern w:val="0"/>
          <w:sz w:val="26"/>
          <w:szCs w:val="26"/>
        </w:rPr>
        <w:t>实习近</w:t>
      </w:r>
      <w:proofErr w:type="gramEnd"/>
      <w:r w:rsidRPr="00F2527C">
        <w:rPr>
          <w:rFonts w:ascii="微软雅黑" w:eastAsia="微软雅黑" w:hAnsi="微软雅黑" w:cs="宋体" w:hint="eastAsia"/>
          <w:color w:val="333333"/>
          <w:spacing w:val="15"/>
          <w:kern w:val="0"/>
          <w:sz w:val="26"/>
          <w:szCs w:val="26"/>
        </w:rPr>
        <w:t>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当今世界面临百年未有之大变局。我们将坚定不移走和平发展道路、奉行互利共赢的开放战略，坚定维护多边主义和以联合国为</w:t>
      </w:r>
      <w:r w:rsidRPr="00F2527C">
        <w:rPr>
          <w:rFonts w:ascii="微软雅黑" w:eastAsia="微软雅黑" w:hAnsi="微软雅黑" w:cs="宋体" w:hint="eastAsia"/>
          <w:color w:val="333333"/>
          <w:spacing w:val="15"/>
          <w:kern w:val="0"/>
          <w:sz w:val="26"/>
          <w:szCs w:val="26"/>
        </w:rPr>
        <w:lastRenderedPageBreak/>
        <w:t>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w:t>
      </w:r>
      <w:proofErr w:type="gramStart"/>
      <w:r w:rsidRPr="00F2527C">
        <w:rPr>
          <w:rFonts w:ascii="微软雅黑" w:eastAsia="微软雅黑" w:hAnsi="微软雅黑" w:cs="宋体" w:hint="eastAsia"/>
          <w:color w:val="333333"/>
          <w:spacing w:val="15"/>
          <w:kern w:val="0"/>
          <w:sz w:val="26"/>
          <w:szCs w:val="26"/>
        </w:rPr>
        <w:t>作出</w:t>
      </w:r>
      <w:proofErr w:type="gramEnd"/>
      <w:r w:rsidRPr="00F2527C">
        <w:rPr>
          <w:rFonts w:ascii="微软雅黑" w:eastAsia="微软雅黑" w:hAnsi="微软雅黑" w:cs="宋体" w:hint="eastAsia"/>
          <w:color w:val="333333"/>
          <w:spacing w:val="15"/>
          <w:kern w:val="0"/>
          <w:sz w:val="26"/>
          <w:szCs w:val="26"/>
        </w:rPr>
        <w:t>新的贡献。</w:t>
      </w:r>
    </w:p>
    <w:p w:rsidR="00F2527C" w:rsidRPr="00F2527C" w:rsidRDefault="00F2527C" w:rsidP="00F2527C">
      <w:pPr>
        <w:widowControl/>
        <w:shd w:val="clear" w:color="auto" w:fill="FFFFFF"/>
        <w:spacing w:line="420" w:lineRule="atLeast"/>
        <w:ind w:firstLine="480"/>
        <w:rPr>
          <w:rFonts w:ascii="微软雅黑" w:eastAsia="微软雅黑" w:hAnsi="微软雅黑" w:cs="宋体" w:hint="eastAsia"/>
          <w:color w:val="333333"/>
          <w:kern w:val="0"/>
          <w:sz w:val="26"/>
          <w:szCs w:val="26"/>
        </w:rPr>
      </w:pPr>
      <w:r w:rsidRPr="00F2527C">
        <w:rPr>
          <w:rFonts w:ascii="微软雅黑" w:eastAsia="微软雅黑" w:hAnsi="微软雅黑" w:cs="宋体" w:hint="eastAsia"/>
          <w:color w:val="333333"/>
          <w:spacing w:val="15"/>
          <w:kern w:val="0"/>
          <w:sz w:val="26"/>
          <w:szCs w:val="26"/>
        </w:rPr>
        <w:t>各位代表！</w:t>
      </w:r>
    </w:p>
    <w:p w:rsidR="00FC716F" w:rsidRPr="00F2527C" w:rsidRDefault="00F2527C" w:rsidP="00F2527C">
      <w:pPr>
        <w:widowControl/>
        <w:shd w:val="clear" w:color="auto" w:fill="FFFFFF"/>
        <w:spacing w:line="420" w:lineRule="atLeast"/>
        <w:ind w:firstLine="480"/>
        <w:rPr>
          <w:rFonts w:ascii="微软雅黑" w:eastAsia="微软雅黑" w:hAnsi="微软雅黑" w:cs="宋体"/>
          <w:color w:val="333333"/>
          <w:kern w:val="0"/>
          <w:sz w:val="26"/>
          <w:szCs w:val="26"/>
        </w:rPr>
      </w:pPr>
      <w:r w:rsidRPr="00F2527C">
        <w:rPr>
          <w:rFonts w:ascii="微软雅黑" w:eastAsia="微软雅黑" w:hAnsi="微软雅黑" w:cs="宋体" w:hint="eastAsia"/>
          <w:color w:val="333333"/>
          <w:spacing w:val="15"/>
          <w:kern w:val="0"/>
          <w:sz w:val="26"/>
          <w:szCs w:val="26"/>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bookmarkStart w:id="0" w:name="_GoBack"/>
      <w:bookmarkEnd w:id="0"/>
    </w:p>
    <w:sectPr w:rsidR="00FC716F" w:rsidRPr="00F25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00"/>
    <w:rsid w:val="00AD4100"/>
    <w:rsid w:val="00F2527C"/>
    <w:rsid w:val="00FC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7095">
      <w:bodyDiv w:val="1"/>
      <w:marLeft w:val="0"/>
      <w:marRight w:val="0"/>
      <w:marTop w:val="0"/>
      <w:marBottom w:val="0"/>
      <w:divBdr>
        <w:top w:val="none" w:sz="0" w:space="0" w:color="auto"/>
        <w:left w:val="none" w:sz="0" w:space="0" w:color="auto"/>
        <w:bottom w:val="none" w:sz="0" w:space="0" w:color="auto"/>
        <w:right w:val="none" w:sz="0" w:space="0" w:color="auto"/>
      </w:divBdr>
      <w:divsChild>
        <w:div w:id="559512842">
          <w:marLeft w:val="0"/>
          <w:marRight w:val="0"/>
          <w:marTop w:val="0"/>
          <w:marBottom w:val="0"/>
          <w:divBdr>
            <w:top w:val="none" w:sz="0" w:space="0" w:color="auto"/>
            <w:left w:val="none" w:sz="0" w:space="0" w:color="auto"/>
            <w:bottom w:val="none" w:sz="0" w:space="0" w:color="auto"/>
            <w:right w:val="none" w:sz="0" w:space="0" w:color="auto"/>
          </w:divBdr>
          <w:divsChild>
            <w:div w:id="80181107">
              <w:marLeft w:val="0"/>
              <w:marRight w:val="0"/>
              <w:marTop w:val="0"/>
              <w:marBottom w:val="0"/>
              <w:divBdr>
                <w:top w:val="none" w:sz="0" w:space="0" w:color="auto"/>
                <w:left w:val="none" w:sz="0" w:space="0" w:color="auto"/>
                <w:bottom w:val="none" w:sz="0" w:space="0" w:color="auto"/>
                <w:right w:val="none" w:sz="0" w:space="0" w:color="auto"/>
              </w:divBdr>
              <w:divsChild>
                <w:div w:id="735667494">
                  <w:marLeft w:val="0"/>
                  <w:marRight w:val="0"/>
                  <w:marTop w:val="0"/>
                  <w:marBottom w:val="0"/>
                  <w:divBdr>
                    <w:top w:val="none" w:sz="0" w:space="0" w:color="auto"/>
                    <w:left w:val="none" w:sz="0" w:space="0" w:color="auto"/>
                    <w:bottom w:val="none" w:sz="0" w:space="0" w:color="auto"/>
                    <w:right w:val="none" w:sz="0" w:space="0" w:color="auto"/>
                  </w:divBdr>
                  <w:divsChild>
                    <w:div w:id="1646667746">
                      <w:marLeft w:val="0"/>
                      <w:marRight w:val="0"/>
                      <w:marTop w:val="300"/>
                      <w:marBottom w:val="0"/>
                      <w:divBdr>
                        <w:top w:val="none" w:sz="0" w:space="0" w:color="auto"/>
                        <w:left w:val="none" w:sz="0" w:space="0" w:color="auto"/>
                        <w:bottom w:val="none" w:sz="0" w:space="0" w:color="auto"/>
                        <w:right w:val="none" w:sz="0" w:space="0" w:color="auto"/>
                      </w:divBdr>
                      <w:divsChild>
                        <w:div w:id="1963417796">
                          <w:marLeft w:val="0"/>
                          <w:marRight w:val="0"/>
                          <w:marTop w:val="0"/>
                          <w:marBottom w:val="0"/>
                          <w:divBdr>
                            <w:top w:val="none" w:sz="0" w:space="0" w:color="auto"/>
                            <w:left w:val="none" w:sz="0" w:space="0" w:color="auto"/>
                            <w:bottom w:val="none" w:sz="0" w:space="0" w:color="auto"/>
                            <w:right w:val="none" w:sz="0" w:space="0" w:color="auto"/>
                          </w:divBdr>
                          <w:divsChild>
                            <w:div w:id="4123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05429">
      <w:bodyDiv w:val="1"/>
      <w:marLeft w:val="0"/>
      <w:marRight w:val="0"/>
      <w:marTop w:val="0"/>
      <w:marBottom w:val="0"/>
      <w:divBdr>
        <w:top w:val="none" w:sz="0" w:space="0" w:color="auto"/>
        <w:left w:val="none" w:sz="0" w:space="0" w:color="auto"/>
        <w:bottom w:val="none" w:sz="0" w:space="0" w:color="auto"/>
        <w:right w:val="none" w:sz="0" w:space="0" w:color="auto"/>
      </w:divBdr>
      <w:divsChild>
        <w:div w:id="991327595">
          <w:marLeft w:val="0"/>
          <w:marRight w:val="0"/>
          <w:marTop w:val="0"/>
          <w:marBottom w:val="0"/>
          <w:divBdr>
            <w:top w:val="none" w:sz="0" w:space="0" w:color="auto"/>
            <w:left w:val="none" w:sz="0" w:space="0" w:color="auto"/>
            <w:bottom w:val="none" w:sz="0" w:space="0" w:color="auto"/>
            <w:right w:val="none" w:sz="0" w:space="0" w:color="auto"/>
          </w:divBdr>
          <w:divsChild>
            <w:div w:id="1176117959">
              <w:marLeft w:val="0"/>
              <w:marRight w:val="0"/>
              <w:marTop w:val="0"/>
              <w:marBottom w:val="0"/>
              <w:divBdr>
                <w:top w:val="none" w:sz="0" w:space="0" w:color="auto"/>
                <w:left w:val="none" w:sz="0" w:space="0" w:color="auto"/>
                <w:bottom w:val="none" w:sz="0" w:space="0" w:color="auto"/>
                <w:right w:val="none" w:sz="0" w:space="0" w:color="auto"/>
              </w:divBdr>
              <w:divsChild>
                <w:div w:id="2107385897">
                  <w:marLeft w:val="0"/>
                  <w:marRight w:val="0"/>
                  <w:marTop w:val="0"/>
                  <w:marBottom w:val="0"/>
                  <w:divBdr>
                    <w:top w:val="none" w:sz="0" w:space="0" w:color="auto"/>
                    <w:left w:val="none" w:sz="0" w:space="0" w:color="auto"/>
                    <w:bottom w:val="none" w:sz="0" w:space="0" w:color="auto"/>
                    <w:right w:val="none" w:sz="0" w:space="0" w:color="auto"/>
                  </w:divBdr>
                  <w:divsChild>
                    <w:div w:id="578247836">
                      <w:marLeft w:val="0"/>
                      <w:marRight w:val="0"/>
                      <w:marTop w:val="300"/>
                      <w:marBottom w:val="0"/>
                      <w:divBdr>
                        <w:top w:val="none" w:sz="0" w:space="0" w:color="auto"/>
                        <w:left w:val="none" w:sz="0" w:space="0" w:color="auto"/>
                        <w:bottom w:val="none" w:sz="0" w:space="0" w:color="auto"/>
                        <w:right w:val="none" w:sz="0" w:space="0" w:color="auto"/>
                      </w:divBdr>
                      <w:divsChild>
                        <w:div w:id="528956878">
                          <w:marLeft w:val="0"/>
                          <w:marRight w:val="0"/>
                          <w:marTop w:val="0"/>
                          <w:marBottom w:val="0"/>
                          <w:divBdr>
                            <w:top w:val="none" w:sz="0" w:space="0" w:color="auto"/>
                            <w:left w:val="none" w:sz="0" w:space="0" w:color="auto"/>
                            <w:bottom w:val="none" w:sz="0" w:space="0" w:color="auto"/>
                            <w:right w:val="none" w:sz="0" w:space="0" w:color="auto"/>
                          </w:divBdr>
                          <w:divsChild>
                            <w:div w:id="587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3067</Words>
  <Characters>17485</Characters>
  <Application>Microsoft Office Word</Application>
  <DocSecurity>0</DocSecurity>
  <Lines>145</Lines>
  <Paragraphs>41</Paragraphs>
  <ScaleCrop>false</ScaleCrop>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2019-03-26T07:04:00Z</dcterms:created>
  <dcterms:modified xsi:type="dcterms:W3CDTF">2019-03-26T07:05:00Z</dcterms:modified>
</cp:coreProperties>
</file>